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27A" w:rsidRPr="00600C49" w:rsidRDefault="005A027A" w:rsidP="00C71972">
      <w:pPr>
        <w:rPr>
          <w:lang w:val="bg-BG"/>
        </w:rPr>
      </w:pPr>
    </w:p>
    <w:p w:rsidR="00600C49" w:rsidRPr="00600C49" w:rsidRDefault="00600C49" w:rsidP="00600C49">
      <w:pPr>
        <w:jc w:val="center"/>
        <w:rPr>
          <w:b/>
          <w:u w:val="single"/>
          <w:lang w:val="bg-BG"/>
        </w:rPr>
      </w:pPr>
      <w:r w:rsidRPr="00600C49">
        <w:rPr>
          <w:b/>
          <w:u w:val="single"/>
          <w:lang w:val="bg-BG"/>
        </w:rPr>
        <w:t>РАЗДЕЛ 2</w:t>
      </w:r>
    </w:p>
    <w:p w:rsidR="00600C49" w:rsidRPr="00600C49" w:rsidRDefault="00600C49" w:rsidP="00600C49">
      <w:pPr>
        <w:rPr>
          <w:lang w:val="bg-BG"/>
        </w:rPr>
      </w:pPr>
    </w:p>
    <w:p w:rsidR="00600C49" w:rsidRPr="00600C49" w:rsidRDefault="00600C49" w:rsidP="00600C49">
      <w:pPr>
        <w:jc w:val="center"/>
        <w:rPr>
          <w:b/>
          <w:lang w:val="bg-BG"/>
        </w:rPr>
      </w:pPr>
      <w:r w:rsidRPr="00600C49">
        <w:rPr>
          <w:b/>
          <w:lang w:val="bg-BG"/>
        </w:rPr>
        <w:t>МЕТОДИКА ЗА ОПРЕДЕЛЯНЕ НА КОМПЛЕКСНАТА ОЦЕНКА НА ОФЕРТАТА</w:t>
      </w:r>
    </w:p>
    <w:p w:rsidR="00600C49" w:rsidRPr="00600C49" w:rsidRDefault="00600C49" w:rsidP="00600C49">
      <w:pPr>
        <w:jc w:val="center"/>
        <w:rPr>
          <w:lang w:val="bg-BG"/>
        </w:rPr>
      </w:pPr>
      <w:r w:rsidRPr="00600C49">
        <w:rPr>
          <w:lang w:val="bg-BG"/>
        </w:rPr>
        <w:t>КРИТЕРИЙ ЗА ОЦЕНКА НА ОФЕРТАТА. ПОКАЗАТЕЛИ, ОТНОСИТЕЛНАТА ИМ ТЕЖЕСТ В  КОМПЛЕКСНАТА ОЦЕНКА И МЕТОДИКА ЗА ОЦЕНКА НА ОФЕРТИТЕ</w:t>
      </w:r>
    </w:p>
    <w:p w:rsidR="00600C49" w:rsidRPr="00600C49" w:rsidRDefault="00600C49" w:rsidP="00600C49">
      <w:pPr>
        <w:rPr>
          <w:lang w:val="bg-BG"/>
        </w:rPr>
      </w:pPr>
    </w:p>
    <w:p w:rsidR="00600C49" w:rsidRPr="00600C49" w:rsidRDefault="00600C49" w:rsidP="00600C49">
      <w:pPr>
        <w:jc w:val="both"/>
        <w:rPr>
          <w:lang w:val="bg-BG"/>
        </w:rPr>
      </w:pPr>
      <w:r w:rsidRPr="00600C49">
        <w:rPr>
          <w:lang w:val="bg-BG"/>
        </w:rPr>
        <w:t>Обществената поръчка се възлага въз основа на икономически най-изгодната оферта.</w:t>
      </w:r>
    </w:p>
    <w:p w:rsidR="00600C49" w:rsidRPr="00600C49" w:rsidRDefault="00600C49" w:rsidP="00600C49">
      <w:pPr>
        <w:jc w:val="both"/>
        <w:rPr>
          <w:lang w:val="bg-BG"/>
        </w:rPr>
      </w:pPr>
      <w:r w:rsidRPr="00600C49">
        <w:rPr>
          <w:lang w:val="bg-BG"/>
        </w:rPr>
        <w:t xml:space="preserve">Икономически най-изгодната оферта се определя въз основа на критерий за възлагане: оптимално съотношение </w:t>
      </w:r>
      <w:r w:rsidRPr="00600C49">
        <w:rPr>
          <w:b/>
          <w:lang w:val="bg-BG"/>
        </w:rPr>
        <w:t>качество / цена</w:t>
      </w:r>
      <w:r w:rsidRPr="00600C49">
        <w:rPr>
          <w:lang w:val="bg-BG"/>
        </w:rPr>
        <w:t>.</w:t>
      </w:r>
    </w:p>
    <w:p w:rsidR="00B824F6" w:rsidRPr="00B824F6" w:rsidRDefault="00B824F6" w:rsidP="00B824F6">
      <w:pPr>
        <w:jc w:val="both"/>
        <w:rPr>
          <w:lang w:val="bg-BG"/>
        </w:rPr>
      </w:pPr>
      <w:r w:rsidRPr="00B824F6">
        <w:rPr>
          <w:lang w:val="bg-BG"/>
        </w:rPr>
        <w:t xml:space="preserve">На оценка по настоящата методика подлежат предложения които са в съответствие с Техническите спецификации и да не бъдат преценени като „Недопустима оферта”. </w:t>
      </w:r>
    </w:p>
    <w:p w:rsidR="00B824F6" w:rsidRPr="00B824F6" w:rsidRDefault="00B824F6" w:rsidP="00B824F6">
      <w:pPr>
        <w:jc w:val="both"/>
        <w:rPr>
          <w:lang w:val="bg-BG"/>
        </w:rPr>
      </w:pPr>
      <w:r w:rsidRPr="00A50D6E">
        <w:rPr>
          <w:b/>
          <w:lang w:val="bg-BG"/>
        </w:rPr>
        <w:t>„Недопустима оферта”</w:t>
      </w:r>
      <w:r w:rsidRPr="00B824F6">
        <w:rPr>
          <w:lang w:val="bg-BG"/>
        </w:rPr>
        <w:t xml:space="preserve"> е тази оферта, която не отговаря на техническите спецификации и на изискванията за изпълнение на поръчката или е подадена от участник, който не отговаря на поставените критерии за подбор или за когото е налице някое от посочените в процедурата основания за отстраняване. </w:t>
      </w:r>
    </w:p>
    <w:p w:rsidR="00B824F6" w:rsidRDefault="00D07B76" w:rsidP="00600C49">
      <w:pPr>
        <w:jc w:val="both"/>
        <w:rPr>
          <w:lang w:val="bg-BG"/>
        </w:rPr>
      </w:pPr>
      <w:r>
        <w:rPr>
          <w:lang w:val="bg-BG"/>
        </w:rPr>
        <w:t>Методиката за оценка се прилага еднакво и за двете обособени позиции.</w:t>
      </w:r>
    </w:p>
    <w:p w:rsidR="00D07B76" w:rsidRDefault="00D07B76" w:rsidP="00600C49">
      <w:pPr>
        <w:jc w:val="both"/>
        <w:rPr>
          <w:lang w:val="bg-BG"/>
        </w:rPr>
      </w:pPr>
    </w:p>
    <w:p w:rsidR="00600C49" w:rsidRPr="00600C49" w:rsidRDefault="00600C49" w:rsidP="00600C49">
      <w:pPr>
        <w:jc w:val="both"/>
        <w:rPr>
          <w:lang w:val="bg-BG"/>
        </w:rPr>
      </w:pPr>
      <w:r w:rsidRPr="00600C49">
        <w:rPr>
          <w:lang w:val="bg-BG"/>
        </w:rPr>
        <w:t xml:space="preserve">Класирането на допуснатите до оценка оферти се извършва на база получената от всяка оферта „Комплексна оценка” (КО). Максималния брой точки, които участникът може да получи е 100 точки. </w:t>
      </w:r>
    </w:p>
    <w:p w:rsidR="00600C49" w:rsidRDefault="00600C49" w:rsidP="00600C49">
      <w:pPr>
        <w:rPr>
          <w:lang w:val="bg-BG"/>
        </w:rPr>
      </w:pPr>
      <w:r w:rsidRPr="00600C49">
        <w:rPr>
          <w:lang w:val="bg-BG"/>
        </w:rPr>
        <w:t>„Комплексната оценка” се определя на база следните показатели:</w:t>
      </w:r>
    </w:p>
    <w:p w:rsidR="00B824F6" w:rsidRDefault="00B824F6" w:rsidP="00600C49">
      <w:pPr>
        <w:rPr>
          <w:lang w:val="bg-BG"/>
        </w:rPr>
      </w:pPr>
    </w:p>
    <w:tbl>
      <w:tblPr>
        <w:tblStyle w:val="28"/>
        <w:tblW w:w="9889" w:type="dxa"/>
        <w:tblLook w:val="04A0" w:firstRow="1" w:lastRow="0" w:firstColumn="1" w:lastColumn="0" w:noHBand="0" w:noVBand="1"/>
      </w:tblPr>
      <w:tblGrid>
        <w:gridCol w:w="5495"/>
        <w:gridCol w:w="2268"/>
        <w:gridCol w:w="2126"/>
      </w:tblGrid>
      <w:tr w:rsidR="00B824F6" w:rsidRPr="00B824F6" w:rsidTr="00CB676E">
        <w:tc>
          <w:tcPr>
            <w:tcW w:w="5495" w:type="dxa"/>
          </w:tcPr>
          <w:p w:rsidR="00B824F6" w:rsidRPr="00B824F6" w:rsidRDefault="00B824F6" w:rsidP="00B824F6">
            <w:pPr>
              <w:jc w:val="center"/>
            </w:pPr>
            <w:proofErr w:type="spellStart"/>
            <w:r w:rsidRPr="00B824F6">
              <w:t>Показател</w:t>
            </w:r>
            <w:proofErr w:type="spellEnd"/>
            <w:r w:rsidRPr="00B824F6">
              <w:t xml:space="preserve"> (</w:t>
            </w:r>
            <w:proofErr w:type="spellStart"/>
            <w:r w:rsidRPr="00B824F6">
              <w:t>наименование</w:t>
            </w:r>
            <w:proofErr w:type="spellEnd"/>
            <w:r w:rsidRPr="00B824F6">
              <w:t>)</w:t>
            </w:r>
          </w:p>
        </w:tc>
        <w:tc>
          <w:tcPr>
            <w:tcW w:w="2268" w:type="dxa"/>
          </w:tcPr>
          <w:p w:rsidR="00B824F6" w:rsidRPr="00B824F6" w:rsidRDefault="00B824F6" w:rsidP="00B824F6">
            <w:pPr>
              <w:jc w:val="center"/>
            </w:pPr>
            <w:proofErr w:type="spellStart"/>
            <w:r w:rsidRPr="00B824F6">
              <w:t>Максимално</w:t>
            </w:r>
            <w:proofErr w:type="spellEnd"/>
            <w:r w:rsidRPr="00B824F6">
              <w:t xml:space="preserve"> </w:t>
            </w:r>
            <w:proofErr w:type="spellStart"/>
            <w:r w:rsidRPr="00B824F6">
              <w:t>възможен</w:t>
            </w:r>
            <w:proofErr w:type="spellEnd"/>
            <w:r w:rsidRPr="00B824F6">
              <w:t xml:space="preserve"> </w:t>
            </w:r>
            <w:proofErr w:type="spellStart"/>
            <w:r w:rsidRPr="00B824F6">
              <w:t>бр</w:t>
            </w:r>
            <w:proofErr w:type="spellEnd"/>
            <w:r w:rsidRPr="00B824F6">
              <w:t xml:space="preserve">. </w:t>
            </w:r>
            <w:r w:rsidRPr="00B824F6">
              <w:rPr>
                <w:lang w:val="bg-BG"/>
              </w:rPr>
              <w:t>т</w:t>
            </w:r>
            <w:proofErr w:type="spellStart"/>
            <w:r w:rsidRPr="00B824F6">
              <w:t>очки</w:t>
            </w:r>
            <w:proofErr w:type="spellEnd"/>
          </w:p>
        </w:tc>
        <w:tc>
          <w:tcPr>
            <w:tcW w:w="2126" w:type="dxa"/>
          </w:tcPr>
          <w:p w:rsidR="00B824F6" w:rsidRPr="00B824F6" w:rsidRDefault="00B824F6" w:rsidP="00B824F6">
            <w:pPr>
              <w:jc w:val="center"/>
            </w:pPr>
            <w:proofErr w:type="spellStart"/>
            <w:r w:rsidRPr="00B824F6">
              <w:t>Относителна</w:t>
            </w:r>
            <w:proofErr w:type="spellEnd"/>
            <w:r w:rsidRPr="00B824F6">
              <w:t xml:space="preserve"> </w:t>
            </w:r>
            <w:proofErr w:type="spellStart"/>
            <w:r w:rsidRPr="00B824F6">
              <w:t>тежест</w:t>
            </w:r>
            <w:proofErr w:type="spellEnd"/>
            <w:r w:rsidRPr="00B824F6">
              <w:t xml:space="preserve"> в КО в %</w:t>
            </w:r>
          </w:p>
        </w:tc>
      </w:tr>
      <w:tr w:rsidR="00B824F6" w:rsidRPr="00B824F6" w:rsidTr="00CB676E">
        <w:tc>
          <w:tcPr>
            <w:tcW w:w="5495" w:type="dxa"/>
          </w:tcPr>
          <w:p w:rsidR="00B824F6" w:rsidRPr="00B824F6" w:rsidRDefault="00B824F6" w:rsidP="00B824F6">
            <w:pPr>
              <w:numPr>
                <w:ilvl w:val="0"/>
                <w:numId w:val="23"/>
              </w:numPr>
              <w:ind w:left="90"/>
              <w:contextualSpacing/>
              <w:rPr>
                <w:b/>
              </w:rPr>
            </w:pPr>
            <w:proofErr w:type="spellStart"/>
            <w:r w:rsidRPr="00B824F6">
              <w:rPr>
                <w:b/>
              </w:rPr>
              <w:t>Срок</w:t>
            </w:r>
            <w:proofErr w:type="spellEnd"/>
            <w:r w:rsidRPr="00B824F6">
              <w:rPr>
                <w:b/>
              </w:rPr>
              <w:t xml:space="preserve"> </w:t>
            </w:r>
            <w:proofErr w:type="spellStart"/>
            <w:r w:rsidRPr="00B824F6">
              <w:rPr>
                <w:b/>
              </w:rPr>
              <w:t>за</w:t>
            </w:r>
            <w:proofErr w:type="spellEnd"/>
            <w:r w:rsidRPr="00B824F6">
              <w:rPr>
                <w:b/>
              </w:rPr>
              <w:t xml:space="preserve"> </w:t>
            </w:r>
            <w:proofErr w:type="spellStart"/>
            <w:r w:rsidRPr="00B824F6">
              <w:rPr>
                <w:b/>
              </w:rPr>
              <w:t>изпълнение</w:t>
            </w:r>
            <w:proofErr w:type="spellEnd"/>
            <w:r w:rsidRPr="00B824F6">
              <w:rPr>
                <w:b/>
              </w:rPr>
              <w:t xml:space="preserve"> (СИ)</w:t>
            </w:r>
          </w:p>
        </w:tc>
        <w:tc>
          <w:tcPr>
            <w:tcW w:w="2268" w:type="dxa"/>
          </w:tcPr>
          <w:p w:rsidR="00B824F6" w:rsidRPr="00B824F6" w:rsidRDefault="00B824F6" w:rsidP="00B824F6">
            <w:pPr>
              <w:jc w:val="center"/>
              <w:rPr>
                <w:b/>
              </w:rPr>
            </w:pPr>
            <w:r w:rsidRPr="00B824F6">
              <w:rPr>
                <w:b/>
              </w:rPr>
              <w:t>100</w:t>
            </w:r>
          </w:p>
        </w:tc>
        <w:tc>
          <w:tcPr>
            <w:tcW w:w="2126" w:type="dxa"/>
          </w:tcPr>
          <w:p w:rsidR="00B824F6" w:rsidRPr="00B824F6" w:rsidRDefault="00B824F6" w:rsidP="00B824F6">
            <w:pPr>
              <w:jc w:val="center"/>
              <w:rPr>
                <w:b/>
              </w:rPr>
            </w:pPr>
            <w:r w:rsidRPr="00B824F6">
              <w:rPr>
                <w:b/>
              </w:rPr>
              <w:t>40</w:t>
            </w:r>
          </w:p>
        </w:tc>
      </w:tr>
      <w:tr w:rsidR="00B824F6" w:rsidRPr="00B824F6" w:rsidTr="00CB676E">
        <w:tc>
          <w:tcPr>
            <w:tcW w:w="5495" w:type="dxa"/>
          </w:tcPr>
          <w:p w:rsidR="00B824F6" w:rsidRPr="00B824F6" w:rsidRDefault="00A50D6E" w:rsidP="00B824F6">
            <w:pPr>
              <w:numPr>
                <w:ilvl w:val="0"/>
                <w:numId w:val="23"/>
              </w:numPr>
              <w:ind w:left="90"/>
              <w:contextualSpacing/>
              <w:rPr>
                <w:b/>
              </w:rPr>
            </w:pPr>
            <w:r>
              <w:rPr>
                <w:b/>
                <w:lang w:val="bg-BG"/>
              </w:rPr>
              <w:t>Ц</w:t>
            </w:r>
            <w:proofErr w:type="spellStart"/>
            <w:r w:rsidR="00B824F6" w:rsidRPr="00B824F6">
              <w:rPr>
                <w:b/>
              </w:rPr>
              <w:t>ена</w:t>
            </w:r>
            <w:proofErr w:type="spellEnd"/>
            <w:r w:rsidR="00B824F6" w:rsidRPr="00B824F6">
              <w:rPr>
                <w:b/>
              </w:rPr>
              <w:t xml:space="preserve"> </w:t>
            </w:r>
            <w:proofErr w:type="spellStart"/>
            <w:r w:rsidR="00B824F6" w:rsidRPr="00B824F6">
              <w:rPr>
                <w:b/>
              </w:rPr>
              <w:t>за</w:t>
            </w:r>
            <w:proofErr w:type="spellEnd"/>
            <w:r w:rsidR="00B824F6" w:rsidRPr="00B824F6">
              <w:rPr>
                <w:b/>
              </w:rPr>
              <w:t xml:space="preserve"> </w:t>
            </w:r>
            <w:proofErr w:type="spellStart"/>
            <w:r w:rsidR="00B824F6" w:rsidRPr="00B824F6">
              <w:rPr>
                <w:b/>
              </w:rPr>
              <w:t>изпълнение</w:t>
            </w:r>
            <w:proofErr w:type="spellEnd"/>
            <w:r w:rsidR="00B824F6" w:rsidRPr="00B824F6">
              <w:rPr>
                <w:b/>
              </w:rPr>
              <w:t xml:space="preserve"> </w:t>
            </w:r>
            <w:proofErr w:type="spellStart"/>
            <w:r w:rsidR="00B824F6" w:rsidRPr="00B824F6">
              <w:rPr>
                <w:b/>
              </w:rPr>
              <w:t>на</w:t>
            </w:r>
            <w:proofErr w:type="spellEnd"/>
            <w:r w:rsidR="00B824F6" w:rsidRPr="00B824F6">
              <w:rPr>
                <w:b/>
              </w:rPr>
              <w:t xml:space="preserve"> </w:t>
            </w:r>
            <w:proofErr w:type="spellStart"/>
            <w:r w:rsidR="00B824F6" w:rsidRPr="00B824F6">
              <w:rPr>
                <w:b/>
              </w:rPr>
              <w:t>поръчката</w:t>
            </w:r>
            <w:proofErr w:type="spellEnd"/>
            <w:r w:rsidR="00B824F6" w:rsidRPr="00B824F6">
              <w:rPr>
                <w:b/>
              </w:rPr>
              <w:t xml:space="preserve"> (ЦИ)</w:t>
            </w:r>
          </w:p>
        </w:tc>
        <w:tc>
          <w:tcPr>
            <w:tcW w:w="2268" w:type="dxa"/>
          </w:tcPr>
          <w:p w:rsidR="00B824F6" w:rsidRPr="00B824F6" w:rsidRDefault="00B824F6" w:rsidP="00B824F6">
            <w:pPr>
              <w:jc w:val="center"/>
              <w:rPr>
                <w:b/>
              </w:rPr>
            </w:pPr>
            <w:r w:rsidRPr="00B824F6">
              <w:rPr>
                <w:b/>
              </w:rPr>
              <w:t>100</w:t>
            </w:r>
          </w:p>
        </w:tc>
        <w:tc>
          <w:tcPr>
            <w:tcW w:w="2126" w:type="dxa"/>
          </w:tcPr>
          <w:p w:rsidR="00B824F6" w:rsidRPr="00B824F6" w:rsidRDefault="00B824F6" w:rsidP="00B824F6">
            <w:pPr>
              <w:jc w:val="center"/>
              <w:rPr>
                <w:b/>
              </w:rPr>
            </w:pPr>
            <w:r w:rsidRPr="00B824F6">
              <w:rPr>
                <w:b/>
              </w:rPr>
              <w:t>60</w:t>
            </w:r>
          </w:p>
        </w:tc>
      </w:tr>
    </w:tbl>
    <w:p w:rsidR="00B824F6" w:rsidRPr="00B824F6" w:rsidRDefault="00B824F6" w:rsidP="00B824F6">
      <w:pPr>
        <w:jc w:val="both"/>
        <w:rPr>
          <w:lang w:val="bg-BG"/>
        </w:rPr>
      </w:pPr>
    </w:p>
    <w:p w:rsidR="00B824F6" w:rsidRPr="00B824F6" w:rsidRDefault="00B824F6" w:rsidP="00B824F6">
      <w:pPr>
        <w:jc w:val="both"/>
        <w:rPr>
          <w:lang w:val="bg-BG"/>
        </w:rPr>
      </w:pPr>
      <w:r w:rsidRPr="00B824F6">
        <w:rPr>
          <w:lang w:val="bg-BG"/>
        </w:rPr>
        <w:t>Комплексната оценка на всяка оферта ще се определя съгласно следната формула:</w:t>
      </w:r>
    </w:p>
    <w:p w:rsidR="00B824F6" w:rsidRPr="00B824F6" w:rsidRDefault="00B824F6" w:rsidP="00B824F6">
      <w:pPr>
        <w:jc w:val="both"/>
        <w:rPr>
          <w:lang w:val="bg-BG"/>
        </w:rPr>
      </w:pPr>
    </w:p>
    <w:p w:rsidR="00B824F6" w:rsidRPr="00B824F6" w:rsidRDefault="00B824F6" w:rsidP="00B824F6">
      <w:pPr>
        <w:numPr>
          <w:ilvl w:val="0"/>
          <w:numId w:val="24"/>
        </w:numPr>
        <w:contextualSpacing/>
        <w:jc w:val="both"/>
        <w:rPr>
          <w:lang w:val="bg-BG"/>
        </w:rPr>
      </w:pPr>
      <w:r w:rsidRPr="00CD2026">
        <w:rPr>
          <w:b/>
          <w:lang w:val="bg-BG"/>
        </w:rPr>
        <w:t>КО = СИ х 40 % + ЦИ х 60 %,</w:t>
      </w:r>
      <w:r w:rsidRPr="00B824F6">
        <w:rPr>
          <w:lang w:val="bg-BG"/>
        </w:rPr>
        <w:t xml:space="preserve"> където:</w:t>
      </w:r>
    </w:p>
    <w:p w:rsidR="00B824F6" w:rsidRPr="00B824F6" w:rsidRDefault="00B824F6" w:rsidP="00B824F6">
      <w:pPr>
        <w:jc w:val="both"/>
        <w:rPr>
          <w:lang w:val="bg-BG"/>
        </w:rPr>
      </w:pPr>
    </w:p>
    <w:p w:rsidR="00B824F6" w:rsidRPr="00B824F6" w:rsidRDefault="00B824F6" w:rsidP="00B824F6">
      <w:pPr>
        <w:jc w:val="both"/>
        <w:rPr>
          <w:b/>
          <w:lang w:val="bg-BG"/>
        </w:rPr>
      </w:pPr>
    </w:p>
    <w:p w:rsidR="00B824F6" w:rsidRPr="00B824F6" w:rsidRDefault="00B824F6" w:rsidP="00B824F6">
      <w:pPr>
        <w:jc w:val="both"/>
        <w:rPr>
          <w:lang w:val="bg-BG"/>
        </w:rPr>
      </w:pPr>
      <w:r w:rsidRPr="00B824F6">
        <w:rPr>
          <w:b/>
          <w:lang w:val="bg-BG"/>
        </w:rPr>
        <w:t>Срок за изпълнение на СМР (С</w:t>
      </w:r>
      <w:r w:rsidR="00566C33">
        <w:rPr>
          <w:b/>
          <w:lang w:val="bg-BG"/>
        </w:rPr>
        <w:t>И</w:t>
      </w:r>
      <w:r w:rsidRPr="00B824F6">
        <w:rPr>
          <w:b/>
          <w:lang w:val="bg-BG"/>
        </w:rPr>
        <w:t>)</w:t>
      </w:r>
      <w:r w:rsidRPr="00B824F6">
        <w:rPr>
          <w:lang w:val="bg-BG"/>
        </w:rPr>
        <w:t xml:space="preserve"> – максимален брой </w:t>
      </w:r>
      <w:r w:rsidR="00566C33">
        <w:rPr>
          <w:lang w:val="bg-BG"/>
        </w:rPr>
        <w:t>10</w:t>
      </w:r>
      <w:r w:rsidRPr="00B824F6">
        <w:rPr>
          <w:lang w:val="bg-BG"/>
        </w:rPr>
        <w:t>0 точки получава участник предложил най-кратък срок за изпълнение на СМР</w:t>
      </w:r>
    </w:p>
    <w:p w:rsidR="00B824F6" w:rsidRPr="00B824F6" w:rsidRDefault="00B824F6" w:rsidP="00B824F6">
      <w:pPr>
        <w:jc w:val="both"/>
        <w:rPr>
          <w:lang w:val="bg-BG"/>
        </w:rPr>
      </w:pPr>
      <w:r w:rsidRPr="00B824F6">
        <w:rPr>
          <w:lang w:val="bg-BG"/>
        </w:rPr>
        <w:tab/>
      </w:r>
      <w:r w:rsidRPr="00B824F6">
        <w:rPr>
          <w:lang w:val="bg-BG"/>
        </w:rPr>
        <w:tab/>
        <w:t xml:space="preserve">      С</w:t>
      </w:r>
      <w:r w:rsidR="00566C33">
        <w:rPr>
          <w:lang w:val="bg-BG"/>
        </w:rPr>
        <w:t>И</w:t>
      </w:r>
      <w:r w:rsidRPr="00B824F6">
        <w:rPr>
          <w:lang w:val="bg-BG"/>
        </w:rPr>
        <w:t xml:space="preserve"> </w:t>
      </w:r>
      <w:proofErr w:type="spellStart"/>
      <w:r w:rsidRPr="00B824F6">
        <w:rPr>
          <w:lang w:val="bg-BG"/>
        </w:rPr>
        <w:t>min</w:t>
      </w:r>
      <w:proofErr w:type="spellEnd"/>
    </w:p>
    <w:p w:rsidR="00B824F6" w:rsidRPr="00B824F6" w:rsidRDefault="00B824F6" w:rsidP="00B824F6">
      <w:pPr>
        <w:jc w:val="both"/>
        <w:rPr>
          <w:lang w:val="bg-BG"/>
        </w:rPr>
      </w:pPr>
      <w:r w:rsidRPr="00B824F6">
        <w:rPr>
          <w:lang w:val="bg-BG"/>
        </w:rPr>
        <w:tab/>
        <w:t>С</w:t>
      </w:r>
      <w:r w:rsidR="00566C33">
        <w:rPr>
          <w:lang w:val="bg-BG"/>
        </w:rPr>
        <w:t>И</w:t>
      </w:r>
      <w:r w:rsidRPr="00B824F6">
        <w:rPr>
          <w:lang w:val="bg-BG"/>
        </w:rPr>
        <w:t xml:space="preserve"> =  ------------------ х </w:t>
      </w:r>
      <w:r w:rsidR="00566C33">
        <w:rPr>
          <w:lang w:val="bg-BG"/>
        </w:rPr>
        <w:t>100</w:t>
      </w:r>
      <w:r w:rsidRPr="00B824F6">
        <w:rPr>
          <w:lang w:val="bg-BG"/>
        </w:rPr>
        <w:t>, където</w:t>
      </w:r>
    </w:p>
    <w:p w:rsidR="00B824F6" w:rsidRPr="00B824F6" w:rsidRDefault="00B824F6" w:rsidP="00B824F6">
      <w:pPr>
        <w:jc w:val="both"/>
        <w:rPr>
          <w:lang w:val="bg-BG"/>
        </w:rPr>
      </w:pPr>
      <w:r w:rsidRPr="00B824F6">
        <w:rPr>
          <w:lang w:val="bg-BG"/>
        </w:rPr>
        <w:t xml:space="preserve">                                С</w:t>
      </w:r>
      <w:r w:rsidR="00566C33">
        <w:rPr>
          <w:lang w:val="bg-BG"/>
        </w:rPr>
        <w:t>И</w:t>
      </w:r>
      <w:r w:rsidRPr="00B824F6">
        <w:rPr>
          <w:lang w:val="bg-BG"/>
        </w:rPr>
        <w:t xml:space="preserve"> n</w:t>
      </w:r>
      <w:r w:rsidRPr="00B824F6">
        <w:rPr>
          <w:lang w:val="bg-BG"/>
        </w:rPr>
        <w:tab/>
      </w:r>
    </w:p>
    <w:p w:rsidR="00B824F6" w:rsidRPr="00B824F6" w:rsidRDefault="00B824F6" w:rsidP="00B824F6">
      <w:pPr>
        <w:jc w:val="both"/>
        <w:rPr>
          <w:lang w:val="bg-BG"/>
        </w:rPr>
      </w:pPr>
      <w:r w:rsidRPr="00B824F6">
        <w:rPr>
          <w:lang w:val="bg-BG"/>
        </w:rPr>
        <w:t>С</w:t>
      </w:r>
      <w:r w:rsidR="00566C33">
        <w:rPr>
          <w:lang w:val="bg-BG"/>
        </w:rPr>
        <w:t>И</w:t>
      </w:r>
      <w:r w:rsidRPr="00B824F6">
        <w:rPr>
          <w:lang w:val="bg-BG"/>
        </w:rPr>
        <w:t xml:space="preserve"> n – срок за изпълнение на СМР в календарни дни /цяло/ число, предложен от n-тия участник</w:t>
      </w:r>
    </w:p>
    <w:p w:rsidR="00B824F6" w:rsidRPr="00B824F6" w:rsidRDefault="00B824F6" w:rsidP="00B824F6">
      <w:pPr>
        <w:jc w:val="both"/>
        <w:rPr>
          <w:lang w:val="bg-BG"/>
        </w:rPr>
      </w:pPr>
      <w:r w:rsidRPr="00B824F6">
        <w:rPr>
          <w:lang w:val="bg-BG"/>
        </w:rPr>
        <w:t>С</w:t>
      </w:r>
      <w:r w:rsidR="00566C33">
        <w:rPr>
          <w:lang w:val="bg-BG"/>
        </w:rPr>
        <w:t>И</w:t>
      </w:r>
      <w:r w:rsidRPr="00B824F6">
        <w:rPr>
          <w:lang w:val="bg-BG"/>
        </w:rPr>
        <w:t xml:space="preserve"> </w:t>
      </w:r>
      <w:proofErr w:type="spellStart"/>
      <w:r w:rsidRPr="00B824F6">
        <w:rPr>
          <w:lang w:val="bg-BG"/>
        </w:rPr>
        <w:t>min</w:t>
      </w:r>
      <w:proofErr w:type="spellEnd"/>
      <w:r w:rsidRPr="00B824F6">
        <w:rPr>
          <w:lang w:val="bg-BG"/>
        </w:rPr>
        <w:t xml:space="preserve"> – най-краткия предложен срок за изпълнение на СМР в календарни дни /цяло число/</w:t>
      </w:r>
    </w:p>
    <w:p w:rsidR="00B824F6" w:rsidRPr="00B824F6" w:rsidRDefault="00B824F6" w:rsidP="00B824F6">
      <w:pPr>
        <w:jc w:val="both"/>
        <w:rPr>
          <w:i/>
          <w:lang w:val="bg-BG"/>
        </w:rPr>
      </w:pPr>
    </w:p>
    <w:p w:rsidR="00B824F6" w:rsidRPr="00B824F6" w:rsidRDefault="00B824F6" w:rsidP="00B824F6">
      <w:pPr>
        <w:jc w:val="both"/>
        <w:rPr>
          <w:i/>
          <w:lang w:val="bg-BG"/>
        </w:rPr>
      </w:pPr>
      <w:r w:rsidRPr="009B68A0">
        <w:rPr>
          <w:i/>
          <w:lang w:val="bg-BG"/>
        </w:rPr>
        <w:t xml:space="preserve">Срокът за изпълнение на СМР следва да бъде не по-кратък от </w:t>
      </w:r>
      <w:r w:rsidR="009B68A0" w:rsidRPr="009B68A0">
        <w:rPr>
          <w:i/>
          <w:lang w:val="bg-BG"/>
        </w:rPr>
        <w:t>65</w:t>
      </w:r>
      <w:r w:rsidRPr="009B68A0">
        <w:rPr>
          <w:i/>
          <w:lang w:val="bg-BG"/>
        </w:rPr>
        <w:t xml:space="preserve"> календарни дни и не повече от </w:t>
      </w:r>
      <w:r w:rsidR="009940E1" w:rsidRPr="009B68A0">
        <w:rPr>
          <w:i/>
          <w:lang w:val="bg-BG"/>
        </w:rPr>
        <w:t>15</w:t>
      </w:r>
      <w:r w:rsidRPr="009B68A0">
        <w:rPr>
          <w:i/>
          <w:lang w:val="bg-BG"/>
        </w:rPr>
        <w:t>0 календарни дни.</w:t>
      </w:r>
      <w:r w:rsidRPr="00B824F6">
        <w:rPr>
          <w:i/>
          <w:lang w:val="bg-BG"/>
        </w:rPr>
        <w:t xml:space="preserve"> </w:t>
      </w:r>
    </w:p>
    <w:p w:rsidR="00B824F6" w:rsidRPr="00B824F6" w:rsidRDefault="00B824F6" w:rsidP="00B824F6">
      <w:pPr>
        <w:numPr>
          <w:ilvl w:val="0"/>
          <w:numId w:val="25"/>
        </w:numPr>
        <w:contextualSpacing/>
        <w:jc w:val="both"/>
        <w:rPr>
          <w:lang w:val="bg-BG"/>
        </w:rPr>
      </w:pPr>
      <w:r w:rsidRPr="00B824F6">
        <w:rPr>
          <w:i/>
          <w:lang w:val="bg-BG"/>
        </w:rPr>
        <w:t>Участник предложил срок за изпълнение на строителството извън заложените граници  ще бъде отстранен  от участие в процедурата.</w:t>
      </w:r>
      <w:r w:rsidRPr="00B824F6">
        <w:rPr>
          <w:lang w:val="bg-BG"/>
        </w:rPr>
        <w:t xml:space="preserve"> </w:t>
      </w:r>
    </w:p>
    <w:p w:rsidR="00B824F6" w:rsidRPr="00B824F6" w:rsidRDefault="00B824F6" w:rsidP="00B824F6">
      <w:pPr>
        <w:numPr>
          <w:ilvl w:val="0"/>
          <w:numId w:val="25"/>
        </w:numPr>
        <w:contextualSpacing/>
        <w:jc w:val="both"/>
        <w:rPr>
          <w:i/>
          <w:lang w:val="bg-BG"/>
        </w:rPr>
      </w:pPr>
      <w:r w:rsidRPr="00B824F6">
        <w:rPr>
          <w:i/>
          <w:lang w:val="bg-BG"/>
        </w:rPr>
        <w:t>Ще бъдат отстранени предложения, в които срокът за изпълнение е предложен в различна мерна единица и/или е констатирано разминаване между предложения срок за изпълнение и Линейния календарен график.</w:t>
      </w:r>
    </w:p>
    <w:p w:rsidR="00B824F6" w:rsidRPr="00B824F6" w:rsidRDefault="00B824F6" w:rsidP="00B824F6">
      <w:pPr>
        <w:jc w:val="both"/>
        <w:rPr>
          <w:b/>
          <w:lang w:val="bg-BG"/>
        </w:rPr>
      </w:pPr>
    </w:p>
    <w:p w:rsidR="00A50D6E" w:rsidRDefault="00A50D6E" w:rsidP="00B824F6">
      <w:pPr>
        <w:jc w:val="both"/>
        <w:rPr>
          <w:b/>
          <w:lang w:val="bg-BG"/>
        </w:rPr>
      </w:pPr>
    </w:p>
    <w:p w:rsidR="00B824F6" w:rsidRPr="00B824F6" w:rsidRDefault="00A50D6E" w:rsidP="00B824F6">
      <w:pPr>
        <w:jc w:val="both"/>
        <w:rPr>
          <w:lang w:val="bg-BG"/>
        </w:rPr>
      </w:pPr>
      <w:r>
        <w:rPr>
          <w:b/>
          <w:lang w:val="bg-BG"/>
        </w:rPr>
        <w:lastRenderedPageBreak/>
        <w:t>Ц</w:t>
      </w:r>
      <w:r w:rsidR="00B824F6" w:rsidRPr="00B824F6">
        <w:rPr>
          <w:b/>
          <w:lang w:val="bg-BG"/>
        </w:rPr>
        <w:t>ена за изпълнение на поръчката (ЦИ)</w:t>
      </w:r>
      <w:r w:rsidR="00B824F6" w:rsidRPr="00B824F6">
        <w:rPr>
          <w:lang w:val="bg-BG"/>
        </w:rPr>
        <w:t xml:space="preserve"> - максималния брой точки е 100 и оценката се получава по следната формула:</w:t>
      </w:r>
    </w:p>
    <w:p w:rsidR="00CD2026" w:rsidRDefault="00B824F6" w:rsidP="00B824F6">
      <w:pPr>
        <w:jc w:val="both"/>
        <w:rPr>
          <w:lang w:val="bg-BG"/>
        </w:rPr>
      </w:pPr>
      <w:r w:rsidRPr="00B824F6">
        <w:rPr>
          <w:lang w:val="bg-BG"/>
        </w:rPr>
        <w:tab/>
        <w:t xml:space="preserve">              </w:t>
      </w:r>
    </w:p>
    <w:p w:rsidR="00B824F6" w:rsidRPr="00B824F6" w:rsidRDefault="00B824F6" w:rsidP="00CD2026">
      <w:pPr>
        <w:ind w:left="708" w:firstLine="708"/>
        <w:jc w:val="both"/>
        <w:rPr>
          <w:lang w:val="bg-BG"/>
        </w:rPr>
      </w:pPr>
      <w:r w:rsidRPr="00B824F6">
        <w:rPr>
          <w:lang w:val="bg-BG"/>
        </w:rPr>
        <w:t xml:space="preserve">ЦИ </w:t>
      </w:r>
      <w:proofErr w:type="spellStart"/>
      <w:r w:rsidRPr="00B824F6">
        <w:rPr>
          <w:lang w:val="bg-BG"/>
        </w:rPr>
        <w:t>min</w:t>
      </w:r>
      <w:proofErr w:type="spellEnd"/>
    </w:p>
    <w:p w:rsidR="00B824F6" w:rsidRPr="00B824F6" w:rsidRDefault="00B824F6" w:rsidP="00B824F6">
      <w:pPr>
        <w:jc w:val="both"/>
        <w:rPr>
          <w:lang w:val="bg-BG"/>
        </w:rPr>
      </w:pPr>
      <w:r w:rsidRPr="00B824F6">
        <w:rPr>
          <w:lang w:val="bg-BG"/>
        </w:rPr>
        <w:tab/>
        <w:t>ЦИ = ------------------х100 , където</w:t>
      </w:r>
    </w:p>
    <w:p w:rsidR="00B824F6" w:rsidRPr="00B824F6" w:rsidRDefault="00B824F6" w:rsidP="00B824F6">
      <w:pPr>
        <w:jc w:val="both"/>
        <w:rPr>
          <w:lang w:val="bg-BG"/>
        </w:rPr>
      </w:pPr>
      <w:r w:rsidRPr="00B824F6">
        <w:rPr>
          <w:lang w:val="bg-BG"/>
        </w:rPr>
        <w:tab/>
      </w:r>
      <w:r w:rsidRPr="00B824F6">
        <w:rPr>
          <w:lang w:val="bg-BG"/>
        </w:rPr>
        <w:tab/>
        <w:t xml:space="preserve">  ЦИ n</w:t>
      </w:r>
    </w:p>
    <w:p w:rsidR="00B824F6" w:rsidRPr="00B824F6" w:rsidRDefault="00B824F6" w:rsidP="00B824F6">
      <w:pPr>
        <w:jc w:val="both"/>
        <w:rPr>
          <w:lang w:val="bg-BG"/>
        </w:rPr>
      </w:pPr>
      <w:r w:rsidRPr="00B824F6">
        <w:rPr>
          <w:lang w:val="bg-BG"/>
        </w:rPr>
        <w:t xml:space="preserve">ЦИ </w:t>
      </w:r>
      <w:proofErr w:type="spellStart"/>
      <w:r w:rsidRPr="00B824F6">
        <w:rPr>
          <w:lang w:val="bg-BG"/>
        </w:rPr>
        <w:t>min</w:t>
      </w:r>
      <w:proofErr w:type="spellEnd"/>
      <w:r w:rsidRPr="00B824F6">
        <w:rPr>
          <w:lang w:val="bg-BG"/>
        </w:rPr>
        <w:t xml:space="preserve"> - най-ниската предложена обща цена за изпълнение на поръчката</w:t>
      </w:r>
    </w:p>
    <w:p w:rsidR="00B824F6" w:rsidRPr="00B824F6" w:rsidRDefault="00B824F6" w:rsidP="00B824F6">
      <w:pPr>
        <w:jc w:val="both"/>
        <w:rPr>
          <w:lang w:val="bg-BG"/>
        </w:rPr>
      </w:pPr>
      <w:r w:rsidRPr="00B824F6">
        <w:rPr>
          <w:lang w:val="bg-BG"/>
        </w:rPr>
        <w:t xml:space="preserve">ЦИ n - общата цена за изпълнение на поръчката, предложена от n-тия участник </w:t>
      </w:r>
    </w:p>
    <w:p w:rsidR="00B824F6" w:rsidRPr="00B824F6" w:rsidRDefault="00B824F6" w:rsidP="00B824F6">
      <w:pPr>
        <w:tabs>
          <w:tab w:val="left" w:pos="0"/>
          <w:tab w:val="num" w:pos="142"/>
          <w:tab w:val="num" w:pos="284"/>
        </w:tabs>
        <w:spacing w:line="276" w:lineRule="auto"/>
        <w:jc w:val="both"/>
        <w:rPr>
          <w:i/>
          <w:lang w:val="bg-BG"/>
        </w:rPr>
      </w:pPr>
    </w:p>
    <w:p w:rsidR="00B824F6" w:rsidRPr="00B824F6" w:rsidRDefault="00B824F6" w:rsidP="00B824F6">
      <w:pPr>
        <w:tabs>
          <w:tab w:val="left" w:pos="0"/>
          <w:tab w:val="num" w:pos="142"/>
          <w:tab w:val="num" w:pos="284"/>
        </w:tabs>
        <w:spacing w:line="276" w:lineRule="auto"/>
        <w:jc w:val="both"/>
        <w:rPr>
          <w:i/>
          <w:lang w:val="bg-BG"/>
        </w:rPr>
      </w:pPr>
      <w:r w:rsidRPr="00B824F6">
        <w:rPr>
          <w:i/>
          <w:lang w:val="bg-BG"/>
        </w:rPr>
        <w:t xml:space="preserve">Предложенията на участниците следва да не надвишават прогнозната стойност на </w:t>
      </w:r>
      <w:r w:rsidR="009940E1">
        <w:rPr>
          <w:i/>
          <w:lang w:val="bg-BG"/>
        </w:rPr>
        <w:t xml:space="preserve">  </w:t>
      </w:r>
      <w:r w:rsidRPr="00B824F6">
        <w:rPr>
          <w:i/>
          <w:lang w:val="bg-BG"/>
        </w:rPr>
        <w:t>обществената поръчка. Участник, чиято цена</w:t>
      </w:r>
      <w:r w:rsidR="00CD2026">
        <w:rPr>
          <w:i/>
          <w:lang w:val="bg-BG"/>
        </w:rPr>
        <w:t xml:space="preserve"> за изпълнение</w:t>
      </w:r>
      <w:r w:rsidRPr="00B824F6">
        <w:rPr>
          <w:i/>
          <w:lang w:val="bg-BG"/>
        </w:rPr>
        <w:t xml:space="preserve"> надхвърля прогнозната стойност на настоящата обществена поръчка, ще бъде отстранен от участие в процедура</w:t>
      </w:r>
      <w:r w:rsidR="00CD2026">
        <w:rPr>
          <w:i/>
          <w:lang w:val="bg-BG"/>
        </w:rPr>
        <w:t>та</w:t>
      </w:r>
      <w:r w:rsidRPr="00B824F6">
        <w:rPr>
          <w:i/>
          <w:lang w:val="bg-BG"/>
        </w:rPr>
        <w:t>.</w:t>
      </w:r>
    </w:p>
    <w:p w:rsidR="00B824F6" w:rsidRPr="00B824F6" w:rsidRDefault="00B824F6" w:rsidP="00B824F6">
      <w:pPr>
        <w:jc w:val="both"/>
        <w:rPr>
          <w:lang w:val="bg-BG"/>
        </w:rPr>
      </w:pPr>
    </w:p>
    <w:p w:rsidR="00B824F6" w:rsidRPr="00B824F6" w:rsidRDefault="00B824F6" w:rsidP="00B824F6">
      <w:pPr>
        <w:jc w:val="both"/>
        <w:rPr>
          <w:lang w:val="bg-BG"/>
        </w:rPr>
      </w:pPr>
      <w:r w:rsidRPr="00B824F6">
        <w:rPr>
          <w:b/>
          <w:lang w:val="bg-BG"/>
        </w:rPr>
        <w:t>Забележка:</w:t>
      </w:r>
      <w:r w:rsidRPr="00B824F6">
        <w:rPr>
          <w:lang w:val="bg-BG"/>
        </w:rPr>
        <w:t xml:space="preserve"> Всяко получено съотношение като числова стойност по показателите ще бъде закръглено до втори знак след десетичната запетая.</w:t>
      </w:r>
    </w:p>
    <w:p w:rsidR="00B824F6" w:rsidRDefault="00B824F6" w:rsidP="00B824F6">
      <w:pPr>
        <w:jc w:val="both"/>
        <w:rPr>
          <w:lang w:val="bg-BG"/>
        </w:rPr>
      </w:pPr>
    </w:p>
    <w:p w:rsidR="00B824F6" w:rsidRPr="00B824F6" w:rsidRDefault="00B824F6" w:rsidP="00B824F6">
      <w:pPr>
        <w:jc w:val="both"/>
        <w:rPr>
          <w:b/>
          <w:lang w:val="bg-BG"/>
        </w:rPr>
      </w:pPr>
      <w:r w:rsidRPr="00B824F6">
        <w:rPr>
          <w:b/>
          <w:lang w:val="bg-BG"/>
        </w:rPr>
        <w:t>Методика за оценка:</w:t>
      </w:r>
    </w:p>
    <w:p w:rsidR="00B824F6" w:rsidRPr="00B824F6" w:rsidRDefault="00B824F6" w:rsidP="00B824F6">
      <w:pPr>
        <w:jc w:val="both"/>
        <w:rPr>
          <w:lang w:val="bg-BG"/>
        </w:rPr>
      </w:pPr>
      <w:r w:rsidRPr="00B824F6">
        <w:rPr>
          <w:lang w:val="bg-BG"/>
        </w:rPr>
        <w:t>На първо място ще бъде класиран участника, чиято офертата е получила най-голяма стойност на комплексната оценка КО. Класирането на офертите ще се извършва в низходящ ред, като най-високата комплексна оценка е равна на 100 т.</w:t>
      </w:r>
    </w:p>
    <w:p w:rsidR="00B824F6" w:rsidRPr="00B824F6" w:rsidRDefault="00B824F6" w:rsidP="00B824F6">
      <w:pPr>
        <w:tabs>
          <w:tab w:val="left" w:pos="2580"/>
        </w:tabs>
        <w:jc w:val="both"/>
        <w:rPr>
          <w:lang w:val="bg-BG"/>
        </w:rPr>
      </w:pPr>
      <w:r w:rsidRPr="00B824F6">
        <w:rPr>
          <w:lang w:val="bg-BG"/>
        </w:rPr>
        <w:t xml:space="preserve">В случай че комплексните оценки на две или повече оферти са равни, за икономически най-изгодна ще се приеме тази оферта, в която се предлага най-ниска цена. При условие, че и цените са еднакви се сравняват оценките по показател </w:t>
      </w:r>
      <w:r w:rsidRPr="00B824F6">
        <w:rPr>
          <w:b/>
          <w:lang w:val="bg-BG"/>
        </w:rPr>
        <w:t>Срок за изпълнение на СМР (С</w:t>
      </w:r>
      <w:r w:rsidR="00CD2026">
        <w:rPr>
          <w:b/>
          <w:lang w:val="bg-BG"/>
        </w:rPr>
        <w:t>И</w:t>
      </w:r>
      <w:r w:rsidRPr="00B824F6">
        <w:rPr>
          <w:b/>
          <w:lang w:val="bg-BG"/>
        </w:rPr>
        <w:t xml:space="preserve">) </w:t>
      </w:r>
      <w:r w:rsidRPr="00B824F6">
        <w:rPr>
          <w:lang w:val="bg-BG"/>
        </w:rPr>
        <w:t>и се избира офертата с по-благоприятна стойност по този показател.</w:t>
      </w:r>
      <w:r w:rsidRPr="00B824F6">
        <w:t xml:space="preserve"> </w:t>
      </w:r>
      <w:r w:rsidRPr="00B824F6">
        <w:rPr>
          <w:lang w:val="bg-BG"/>
        </w:rPr>
        <w:t xml:space="preserve">При еднакви предложения и по </w:t>
      </w:r>
      <w:r w:rsidR="00CD2026">
        <w:rPr>
          <w:lang w:val="bg-BG"/>
        </w:rPr>
        <w:t>двата</w:t>
      </w:r>
      <w:r w:rsidRPr="00B824F6">
        <w:rPr>
          <w:lang w:val="bg-BG"/>
        </w:rPr>
        <w:t xml:space="preserve"> показателя се провежда публичен жребий по реда на  ЗОП.</w:t>
      </w:r>
    </w:p>
    <w:p w:rsidR="00B824F6" w:rsidRPr="00B824F6" w:rsidRDefault="00B824F6" w:rsidP="00B824F6">
      <w:pPr>
        <w:tabs>
          <w:tab w:val="left" w:pos="2580"/>
        </w:tabs>
        <w:jc w:val="both"/>
        <w:rPr>
          <w:lang w:val="bg-BG"/>
        </w:rPr>
      </w:pPr>
    </w:p>
    <w:p w:rsidR="00600C49" w:rsidRPr="00600C49" w:rsidRDefault="00600C49" w:rsidP="00C71972">
      <w:pPr>
        <w:rPr>
          <w:lang w:val="bg-BG"/>
        </w:rPr>
      </w:pPr>
    </w:p>
    <w:sectPr w:rsidR="00600C49" w:rsidRPr="00600C49" w:rsidSect="006035F3">
      <w:headerReference w:type="even" r:id="rId8"/>
      <w:headerReference w:type="default" r:id="rId9"/>
      <w:footerReference w:type="even" r:id="rId10"/>
      <w:footerReference w:type="default" r:id="rId11"/>
      <w:headerReference w:type="first" r:id="rId12"/>
      <w:footerReference w:type="first" r:id="rId13"/>
      <w:pgSz w:w="11906" w:h="16838" w:code="9"/>
      <w:pgMar w:top="1526" w:right="851" w:bottom="567"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680" w:rsidRDefault="003D2680" w:rsidP="00DF66CE">
      <w:r>
        <w:separator/>
      </w:r>
    </w:p>
  </w:endnote>
  <w:endnote w:type="continuationSeparator" w:id="0">
    <w:p w:rsidR="003D2680" w:rsidRDefault="003D2680" w:rsidP="00DF6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utura Bk">
    <w:altName w:val="Century Gothic"/>
    <w:charset w:val="CC"/>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CC"/>
    <w:family w:val="roman"/>
    <w:pitch w:val="variable"/>
    <w:sig w:usb0="E0000AFF" w:usb1="500078FF" w:usb2="00000021" w:usb3="00000000" w:csb0="000001BF" w:csb1="00000000"/>
  </w:font>
  <w:font w:name="Mangal">
    <w:altName w:val="Cambria Math"/>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522" w:rsidRDefault="00593522">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4F6" w:rsidRPr="002D37FC" w:rsidRDefault="00B824F6" w:rsidP="00B824F6">
    <w:pPr>
      <w:tabs>
        <w:tab w:val="center" w:pos="4513"/>
        <w:tab w:val="right" w:pos="9026"/>
      </w:tabs>
      <w:rPr>
        <w:rFonts w:ascii="Calibri" w:eastAsia="Calibri" w:hAnsi="Calibri"/>
        <w:sz w:val="22"/>
        <w:szCs w:val="22"/>
        <w:lang w:val="bg-BG"/>
      </w:rPr>
    </w:pPr>
  </w:p>
  <w:p w:rsidR="00B824F6" w:rsidRPr="00FD1211" w:rsidRDefault="00B824F6" w:rsidP="00B824F6">
    <w:pPr>
      <w:pStyle w:val="a8"/>
      <w:jc w:val="center"/>
      <w:rPr>
        <w:sz w:val="20"/>
      </w:rPr>
    </w:pPr>
    <w:r w:rsidRPr="00FD1211">
      <w:rPr>
        <w:sz w:val="20"/>
      </w:rPr>
      <w:fldChar w:fldCharType="begin"/>
    </w:r>
    <w:r w:rsidRPr="00FD1211">
      <w:rPr>
        <w:sz w:val="20"/>
      </w:rPr>
      <w:instrText>PAGE   \* MERGEFORMAT</w:instrText>
    </w:r>
    <w:r w:rsidRPr="00FD1211">
      <w:rPr>
        <w:sz w:val="20"/>
      </w:rPr>
      <w:fldChar w:fldCharType="separate"/>
    </w:r>
    <w:r w:rsidR="00593522" w:rsidRPr="00593522">
      <w:rPr>
        <w:noProof/>
        <w:sz w:val="20"/>
        <w:lang w:val="bg-BG"/>
      </w:rPr>
      <w:t>2</w:t>
    </w:r>
    <w:r w:rsidRPr="00FD1211">
      <w:rPr>
        <w:noProof/>
        <w:sz w:val="20"/>
        <w:lang w:val="bg-BG"/>
      </w:rPr>
      <w:fldChar w:fldCharType="end"/>
    </w:r>
  </w:p>
  <w:p w:rsidR="00156D0E" w:rsidRPr="00B824F6" w:rsidRDefault="00156D0E" w:rsidP="00B824F6">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522" w:rsidRDefault="00593522">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680" w:rsidRDefault="003D2680" w:rsidP="00DF66CE">
      <w:r>
        <w:separator/>
      </w:r>
    </w:p>
  </w:footnote>
  <w:footnote w:type="continuationSeparator" w:id="0">
    <w:p w:rsidR="003D2680" w:rsidRDefault="003D2680" w:rsidP="00DF66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522" w:rsidRDefault="00593522">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522" w:rsidRDefault="00593522">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F3" w:rsidRDefault="00593522" w:rsidP="00A50D6E">
    <w:pPr>
      <w:pStyle w:val="a6"/>
      <w:jc w:val="center"/>
    </w:pPr>
    <w:r w:rsidRPr="00757576">
      <w:rPr>
        <w:rFonts w:ascii="Calibri" w:hAnsi="Calibri"/>
        <w:noProof/>
        <w:lang w:val="en-GB" w:eastAsia="en-GB"/>
      </w:rPr>
      <w:drawing>
        <wp:inline distT="0" distB="0" distL="0" distR="0" wp14:anchorId="7B0AB3C4" wp14:editId="649F6CC6">
          <wp:extent cx="5734050" cy="1162050"/>
          <wp:effectExtent l="0" t="0" r="0" b="0"/>
          <wp:docPr id="9" name="Картина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1162050"/>
                  </a:xfrm>
                  <a:prstGeom prst="rect">
                    <a:avLst/>
                  </a:prstGeom>
                  <a:noFill/>
                  <a:ln>
                    <a:noFill/>
                  </a:ln>
                </pic:spPr>
              </pic:pic>
            </a:graphicData>
          </a:graphic>
        </wp:inline>
      </w:drawing>
    </w:r>
    <w:bookmarkStart w:id="0" w:name="_GoBack"/>
    <w:bookmarkEnd w:id="0"/>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9E"/>
      </v:shape>
    </w:pict>
  </w:numPicBullet>
  <w:abstractNum w:abstractNumId="0" w15:restartNumberingAfterBreak="0">
    <w:nsid w:val="02035BD4"/>
    <w:multiLevelType w:val="hybridMultilevel"/>
    <w:tmpl w:val="504CDBD2"/>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15:restartNumberingAfterBreak="0">
    <w:nsid w:val="04A26E71"/>
    <w:multiLevelType w:val="hybridMultilevel"/>
    <w:tmpl w:val="4B6A7B8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72C1E"/>
    <w:multiLevelType w:val="hybridMultilevel"/>
    <w:tmpl w:val="52BE98C8"/>
    <w:lvl w:ilvl="0" w:tplc="FFFFFFFF">
      <w:start w:val="1"/>
      <w:numFmt w:val="decimal"/>
      <w:pStyle w:val="a"/>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60A2392"/>
    <w:multiLevelType w:val="multilevel"/>
    <w:tmpl w:val="61C2A882"/>
    <w:name w:val="List Bullet 1"/>
    <w:lvl w:ilvl="0">
      <w:start w:val="1"/>
      <w:numFmt w:val="bullet"/>
      <w:pStyle w:val="RamBullet1"/>
      <w:lvlText w:val=""/>
      <w:lvlJc w:val="left"/>
      <w:pPr>
        <w:tabs>
          <w:tab w:val="num" w:pos="1845"/>
        </w:tabs>
        <w:ind w:left="1845" w:hanging="425"/>
      </w:pPr>
      <w:rPr>
        <w:rFonts w:ascii="Symbol" w:hAnsi="Symbol" w:hint="default"/>
      </w:rPr>
    </w:lvl>
    <w:lvl w:ilvl="1">
      <w:start w:val="1"/>
      <w:numFmt w:val="bullet"/>
      <w:pStyle w:val="RamBullet2"/>
      <w:lvlText w:val=""/>
      <w:lvlJc w:val="left"/>
      <w:pPr>
        <w:tabs>
          <w:tab w:val="num" w:pos="4820"/>
        </w:tabs>
        <w:ind w:left="4820" w:hanging="425"/>
      </w:pPr>
      <w:rPr>
        <w:rFonts w:ascii="Symbol" w:hAnsi="Symbol" w:hint="default"/>
      </w:rPr>
    </w:lvl>
    <w:lvl w:ilvl="2">
      <w:start w:val="1"/>
      <w:numFmt w:val="bullet"/>
      <w:pStyle w:val="RamBullet3"/>
      <w:lvlText w:val=""/>
      <w:lvlJc w:val="left"/>
      <w:pPr>
        <w:tabs>
          <w:tab w:val="num" w:pos="2696"/>
        </w:tabs>
        <w:ind w:left="2696" w:hanging="426"/>
      </w:pPr>
      <w:rPr>
        <w:rFonts w:ascii="Symbol" w:hAnsi="Symbol" w:hint="default"/>
      </w:rPr>
    </w:lvl>
    <w:lvl w:ilvl="3">
      <w:start w:val="1"/>
      <w:numFmt w:val="bullet"/>
      <w:pStyle w:val="RamBullet4"/>
      <w:lvlText w:val=""/>
      <w:lvlJc w:val="left"/>
      <w:pPr>
        <w:tabs>
          <w:tab w:val="num" w:pos="3121"/>
        </w:tabs>
        <w:ind w:left="3121" w:hanging="425"/>
      </w:pPr>
      <w:rPr>
        <w:rFonts w:ascii="Symbol" w:hAnsi="Symbol" w:hint="default"/>
      </w:rPr>
    </w:lvl>
    <w:lvl w:ilvl="4">
      <w:start w:val="1"/>
      <w:numFmt w:val="bullet"/>
      <w:pStyle w:val="RamBullet5"/>
      <w:lvlText w:val=""/>
      <w:lvlJc w:val="left"/>
      <w:pPr>
        <w:tabs>
          <w:tab w:val="num" w:pos="3546"/>
        </w:tabs>
        <w:ind w:left="3546" w:hanging="425"/>
      </w:pPr>
      <w:rPr>
        <w:rFonts w:ascii="Symbol" w:hAnsi="Symbol" w:hint="default"/>
      </w:rPr>
    </w:lvl>
    <w:lvl w:ilvl="5">
      <w:start w:val="1"/>
      <w:numFmt w:val="bullet"/>
      <w:pStyle w:val="RamBullet6"/>
      <w:lvlText w:val=""/>
      <w:lvlJc w:val="left"/>
      <w:pPr>
        <w:tabs>
          <w:tab w:val="num" w:pos="3971"/>
        </w:tabs>
        <w:ind w:left="3971" w:hanging="425"/>
      </w:pPr>
      <w:rPr>
        <w:rFonts w:ascii="Symbol" w:hAnsi="Symbol" w:hint="default"/>
      </w:rPr>
    </w:lvl>
    <w:lvl w:ilvl="6">
      <w:start w:val="1"/>
      <w:numFmt w:val="bullet"/>
      <w:pStyle w:val="RamBullet7"/>
      <w:lvlText w:val=""/>
      <w:lvlJc w:val="left"/>
      <w:pPr>
        <w:tabs>
          <w:tab w:val="num" w:pos="4396"/>
        </w:tabs>
        <w:ind w:left="4396" w:hanging="425"/>
      </w:pPr>
      <w:rPr>
        <w:rFonts w:ascii="Symbol" w:hAnsi="Symbol" w:hint="default"/>
      </w:rPr>
    </w:lvl>
    <w:lvl w:ilvl="7">
      <w:start w:val="1"/>
      <w:numFmt w:val="bullet"/>
      <w:pStyle w:val="RamBullet8"/>
      <w:lvlText w:val=""/>
      <w:lvlJc w:val="left"/>
      <w:pPr>
        <w:tabs>
          <w:tab w:val="num" w:pos="4822"/>
        </w:tabs>
        <w:ind w:left="4822" w:hanging="426"/>
      </w:pPr>
      <w:rPr>
        <w:rFonts w:ascii="Symbol" w:hAnsi="Symbol" w:hint="default"/>
      </w:rPr>
    </w:lvl>
    <w:lvl w:ilvl="8">
      <w:start w:val="1"/>
      <w:numFmt w:val="bullet"/>
      <w:pStyle w:val="RamBullet9"/>
      <w:lvlText w:val=""/>
      <w:lvlJc w:val="left"/>
      <w:pPr>
        <w:tabs>
          <w:tab w:val="num" w:pos="5247"/>
        </w:tabs>
        <w:ind w:left="5247" w:hanging="425"/>
      </w:pPr>
      <w:rPr>
        <w:rFonts w:ascii="Symbol" w:hAnsi="Symbol" w:hint="default"/>
      </w:rPr>
    </w:lvl>
  </w:abstractNum>
  <w:abstractNum w:abstractNumId="4" w15:restartNumberingAfterBreak="0">
    <w:nsid w:val="166B36A5"/>
    <w:multiLevelType w:val="hybridMultilevel"/>
    <w:tmpl w:val="7BE457F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8C1649"/>
    <w:multiLevelType w:val="hybridMultilevel"/>
    <w:tmpl w:val="2244E71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AC21B0"/>
    <w:multiLevelType w:val="hybridMultilevel"/>
    <w:tmpl w:val="19B248B0"/>
    <w:lvl w:ilvl="0" w:tplc="04020003">
      <w:start w:val="1"/>
      <w:numFmt w:val="bullet"/>
      <w:lvlText w:val="o"/>
      <w:lvlJc w:val="left"/>
      <w:pPr>
        <w:tabs>
          <w:tab w:val="num" w:pos="1440"/>
        </w:tabs>
        <w:ind w:left="1440" w:hanging="360"/>
      </w:pPr>
      <w:rPr>
        <w:rFonts w:ascii="Courier New" w:hAnsi="Courier New" w:cs="Courier New" w:hint="default"/>
      </w:rPr>
    </w:lvl>
    <w:lvl w:ilvl="1" w:tplc="04020003">
      <w:start w:val="1"/>
      <w:numFmt w:val="bullet"/>
      <w:lvlText w:val="o"/>
      <w:lvlJc w:val="left"/>
      <w:pPr>
        <w:tabs>
          <w:tab w:val="num" w:pos="1980"/>
        </w:tabs>
        <w:ind w:left="1980" w:hanging="360"/>
      </w:pPr>
      <w:rPr>
        <w:rFonts w:ascii="Courier New" w:hAnsi="Courier New" w:cs="Courier New" w:hint="default"/>
      </w:rPr>
    </w:lvl>
    <w:lvl w:ilvl="2" w:tplc="0402001B" w:tentative="1">
      <w:start w:val="1"/>
      <w:numFmt w:val="lowerRoman"/>
      <w:lvlText w:val="%3."/>
      <w:lvlJc w:val="right"/>
      <w:pPr>
        <w:tabs>
          <w:tab w:val="num" w:pos="2700"/>
        </w:tabs>
        <w:ind w:left="2700" w:hanging="180"/>
      </w:pPr>
    </w:lvl>
    <w:lvl w:ilvl="3" w:tplc="0402000F" w:tentative="1">
      <w:start w:val="1"/>
      <w:numFmt w:val="decimal"/>
      <w:lvlText w:val="%4."/>
      <w:lvlJc w:val="left"/>
      <w:pPr>
        <w:tabs>
          <w:tab w:val="num" w:pos="3420"/>
        </w:tabs>
        <w:ind w:left="3420" w:hanging="360"/>
      </w:pPr>
    </w:lvl>
    <w:lvl w:ilvl="4" w:tplc="04020019" w:tentative="1">
      <w:start w:val="1"/>
      <w:numFmt w:val="lowerLetter"/>
      <w:lvlText w:val="%5."/>
      <w:lvlJc w:val="left"/>
      <w:pPr>
        <w:tabs>
          <w:tab w:val="num" w:pos="4140"/>
        </w:tabs>
        <w:ind w:left="4140" w:hanging="360"/>
      </w:pPr>
    </w:lvl>
    <w:lvl w:ilvl="5" w:tplc="0402001B" w:tentative="1">
      <w:start w:val="1"/>
      <w:numFmt w:val="lowerRoman"/>
      <w:lvlText w:val="%6."/>
      <w:lvlJc w:val="right"/>
      <w:pPr>
        <w:tabs>
          <w:tab w:val="num" w:pos="4860"/>
        </w:tabs>
        <w:ind w:left="4860" w:hanging="180"/>
      </w:pPr>
    </w:lvl>
    <w:lvl w:ilvl="6" w:tplc="0402000F" w:tentative="1">
      <w:start w:val="1"/>
      <w:numFmt w:val="decimal"/>
      <w:lvlText w:val="%7."/>
      <w:lvlJc w:val="left"/>
      <w:pPr>
        <w:tabs>
          <w:tab w:val="num" w:pos="5580"/>
        </w:tabs>
        <w:ind w:left="5580" w:hanging="360"/>
      </w:pPr>
    </w:lvl>
    <w:lvl w:ilvl="7" w:tplc="04020019" w:tentative="1">
      <w:start w:val="1"/>
      <w:numFmt w:val="lowerLetter"/>
      <w:lvlText w:val="%8."/>
      <w:lvlJc w:val="left"/>
      <w:pPr>
        <w:tabs>
          <w:tab w:val="num" w:pos="6300"/>
        </w:tabs>
        <w:ind w:left="6300" w:hanging="360"/>
      </w:pPr>
    </w:lvl>
    <w:lvl w:ilvl="8" w:tplc="0402001B" w:tentative="1">
      <w:start w:val="1"/>
      <w:numFmt w:val="lowerRoman"/>
      <w:lvlText w:val="%9."/>
      <w:lvlJc w:val="right"/>
      <w:pPr>
        <w:tabs>
          <w:tab w:val="num" w:pos="7020"/>
        </w:tabs>
        <w:ind w:left="7020" w:hanging="180"/>
      </w:pPr>
    </w:lvl>
  </w:abstractNum>
  <w:abstractNum w:abstractNumId="7" w15:restartNumberingAfterBreak="0">
    <w:nsid w:val="336A2707"/>
    <w:multiLevelType w:val="hybridMultilevel"/>
    <w:tmpl w:val="FCD40A32"/>
    <w:lvl w:ilvl="0" w:tplc="04020003">
      <w:start w:val="1"/>
      <w:numFmt w:val="bullet"/>
      <w:lvlText w:val="o"/>
      <w:lvlJc w:val="left"/>
      <w:pPr>
        <w:ind w:left="1080" w:hanging="360"/>
      </w:pPr>
      <w:rPr>
        <w:rFonts w:ascii="Courier New" w:hAnsi="Courier New" w:cs="Courier New"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8" w15:restartNumberingAfterBreak="0">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A3D7F6F"/>
    <w:multiLevelType w:val="hybridMultilevel"/>
    <w:tmpl w:val="09962998"/>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C37A3C"/>
    <w:multiLevelType w:val="hybridMultilevel"/>
    <w:tmpl w:val="2A0A3AFE"/>
    <w:lvl w:ilvl="0" w:tplc="5D1098CE">
      <w:start w:val="7"/>
      <w:numFmt w:val="bullet"/>
      <w:pStyle w:val="a0"/>
      <w:lvlText w:val="-"/>
      <w:lvlJc w:val="left"/>
      <w:pPr>
        <w:tabs>
          <w:tab w:val="num" w:pos="360"/>
        </w:tabs>
        <w:ind w:left="360" w:hanging="360"/>
      </w:pPr>
      <w:rPr>
        <w:rFonts w:ascii="Arial" w:eastAsia="Times New Roman" w:hAnsi="Arial" w:cs="Aria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12" w15:restartNumberingAfterBreak="0">
    <w:nsid w:val="470D0F8C"/>
    <w:multiLevelType w:val="hybridMultilevel"/>
    <w:tmpl w:val="9B14CE14"/>
    <w:lvl w:ilvl="0" w:tplc="5D1098CE">
      <w:start w:val="1"/>
      <w:numFmt w:val="decimal"/>
      <w:pStyle w:val="Title3"/>
      <w:lvlText w:val="%1."/>
      <w:lvlJc w:val="left"/>
      <w:pPr>
        <w:tabs>
          <w:tab w:val="num" w:pos="567"/>
        </w:tabs>
        <w:ind w:left="567" w:hanging="567"/>
      </w:pPr>
      <w:rPr>
        <w:rFonts w:hint="default"/>
      </w:rPr>
    </w:lvl>
    <w:lvl w:ilvl="1" w:tplc="08090003">
      <w:numFmt w:val="none"/>
      <w:lvlText w:val=""/>
      <w:lvlJc w:val="left"/>
      <w:pPr>
        <w:tabs>
          <w:tab w:val="num" w:pos="360"/>
        </w:tabs>
      </w:pPr>
    </w:lvl>
    <w:lvl w:ilvl="2" w:tplc="08090005">
      <w:numFmt w:val="none"/>
      <w:lvlText w:val=""/>
      <w:lvlJc w:val="left"/>
      <w:pPr>
        <w:tabs>
          <w:tab w:val="num" w:pos="360"/>
        </w:tabs>
      </w:pPr>
    </w:lvl>
    <w:lvl w:ilvl="3" w:tplc="08090001">
      <w:numFmt w:val="none"/>
      <w:lvlText w:val=""/>
      <w:lvlJc w:val="left"/>
      <w:pPr>
        <w:tabs>
          <w:tab w:val="num" w:pos="360"/>
        </w:tabs>
      </w:pPr>
    </w:lvl>
    <w:lvl w:ilvl="4" w:tplc="08090003">
      <w:numFmt w:val="none"/>
      <w:lvlText w:val=""/>
      <w:lvlJc w:val="left"/>
      <w:pPr>
        <w:tabs>
          <w:tab w:val="num" w:pos="360"/>
        </w:tabs>
      </w:pPr>
    </w:lvl>
    <w:lvl w:ilvl="5" w:tplc="08090005">
      <w:numFmt w:val="none"/>
      <w:lvlText w:val=""/>
      <w:lvlJc w:val="left"/>
      <w:pPr>
        <w:tabs>
          <w:tab w:val="num" w:pos="360"/>
        </w:tabs>
      </w:pPr>
    </w:lvl>
    <w:lvl w:ilvl="6" w:tplc="08090001">
      <w:numFmt w:val="none"/>
      <w:lvlText w:val=""/>
      <w:lvlJc w:val="left"/>
      <w:pPr>
        <w:tabs>
          <w:tab w:val="num" w:pos="360"/>
        </w:tabs>
      </w:pPr>
    </w:lvl>
    <w:lvl w:ilvl="7" w:tplc="08090003">
      <w:numFmt w:val="none"/>
      <w:lvlText w:val=""/>
      <w:lvlJc w:val="left"/>
      <w:pPr>
        <w:tabs>
          <w:tab w:val="num" w:pos="360"/>
        </w:tabs>
      </w:pPr>
    </w:lvl>
    <w:lvl w:ilvl="8" w:tplc="08090005">
      <w:numFmt w:val="none"/>
      <w:lvlText w:val=""/>
      <w:lvlJc w:val="left"/>
      <w:pPr>
        <w:tabs>
          <w:tab w:val="num" w:pos="360"/>
        </w:tabs>
      </w:pPr>
    </w:lvl>
  </w:abstractNum>
  <w:abstractNum w:abstractNumId="13" w15:restartNumberingAfterBreak="0">
    <w:nsid w:val="4A1551A3"/>
    <w:multiLevelType w:val="hybridMultilevel"/>
    <w:tmpl w:val="D4B824E6"/>
    <w:lvl w:ilvl="0" w:tplc="5212D048">
      <w:start w:val="1"/>
      <w:numFmt w:val="decimal"/>
      <w:lvlText w:val="%1."/>
      <w:lvlJc w:val="left"/>
      <w:pPr>
        <w:tabs>
          <w:tab w:val="num" w:pos="1128"/>
        </w:tabs>
        <w:ind w:left="1128" w:hanging="360"/>
      </w:pPr>
      <w:rPr>
        <w:rFonts w:hint="default"/>
      </w:rPr>
    </w:lvl>
    <w:lvl w:ilvl="1" w:tplc="04020019" w:tentative="1">
      <w:start w:val="1"/>
      <w:numFmt w:val="lowerLetter"/>
      <w:lvlText w:val="%2."/>
      <w:lvlJc w:val="left"/>
      <w:pPr>
        <w:tabs>
          <w:tab w:val="num" w:pos="1848"/>
        </w:tabs>
        <w:ind w:left="1848" w:hanging="360"/>
      </w:pPr>
    </w:lvl>
    <w:lvl w:ilvl="2" w:tplc="0402001B" w:tentative="1">
      <w:start w:val="1"/>
      <w:numFmt w:val="lowerRoman"/>
      <w:lvlText w:val="%3."/>
      <w:lvlJc w:val="right"/>
      <w:pPr>
        <w:tabs>
          <w:tab w:val="num" w:pos="2568"/>
        </w:tabs>
        <w:ind w:left="2568" w:hanging="180"/>
      </w:pPr>
    </w:lvl>
    <w:lvl w:ilvl="3" w:tplc="0402000F" w:tentative="1">
      <w:start w:val="1"/>
      <w:numFmt w:val="decimal"/>
      <w:lvlText w:val="%4."/>
      <w:lvlJc w:val="left"/>
      <w:pPr>
        <w:tabs>
          <w:tab w:val="num" w:pos="3288"/>
        </w:tabs>
        <w:ind w:left="3288" w:hanging="360"/>
      </w:pPr>
    </w:lvl>
    <w:lvl w:ilvl="4" w:tplc="04020019" w:tentative="1">
      <w:start w:val="1"/>
      <w:numFmt w:val="lowerLetter"/>
      <w:lvlText w:val="%5."/>
      <w:lvlJc w:val="left"/>
      <w:pPr>
        <w:tabs>
          <w:tab w:val="num" w:pos="4008"/>
        </w:tabs>
        <w:ind w:left="4008" w:hanging="360"/>
      </w:pPr>
    </w:lvl>
    <w:lvl w:ilvl="5" w:tplc="0402001B" w:tentative="1">
      <w:start w:val="1"/>
      <w:numFmt w:val="lowerRoman"/>
      <w:lvlText w:val="%6."/>
      <w:lvlJc w:val="right"/>
      <w:pPr>
        <w:tabs>
          <w:tab w:val="num" w:pos="4728"/>
        </w:tabs>
        <w:ind w:left="4728" w:hanging="180"/>
      </w:pPr>
    </w:lvl>
    <w:lvl w:ilvl="6" w:tplc="0402000F" w:tentative="1">
      <w:start w:val="1"/>
      <w:numFmt w:val="decimal"/>
      <w:lvlText w:val="%7."/>
      <w:lvlJc w:val="left"/>
      <w:pPr>
        <w:tabs>
          <w:tab w:val="num" w:pos="5448"/>
        </w:tabs>
        <w:ind w:left="5448" w:hanging="360"/>
      </w:pPr>
    </w:lvl>
    <w:lvl w:ilvl="7" w:tplc="04020019" w:tentative="1">
      <w:start w:val="1"/>
      <w:numFmt w:val="lowerLetter"/>
      <w:lvlText w:val="%8."/>
      <w:lvlJc w:val="left"/>
      <w:pPr>
        <w:tabs>
          <w:tab w:val="num" w:pos="6168"/>
        </w:tabs>
        <w:ind w:left="6168" w:hanging="360"/>
      </w:pPr>
    </w:lvl>
    <w:lvl w:ilvl="8" w:tplc="0402001B" w:tentative="1">
      <w:start w:val="1"/>
      <w:numFmt w:val="lowerRoman"/>
      <w:lvlText w:val="%9."/>
      <w:lvlJc w:val="right"/>
      <w:pPr>
        <w:tabs>
          <w:tab w:val="num" w:pos="6888"/>
        </w:tabs>
        <w:ind w:left="6888" w:hanging="180"/>
      </w:pPr>
    </w:lvl>
  </w:abstractNum>
  <w:abstractNum w:abstractNumId="14" w15:restartNumberingAfterBreak="0">
    <w:nsid w:val="4BB77963"/>
    <w:multiLevelType w:val="hybridMultilevel"/>
    <w:tmpl w:val="3C7015AC"/>
    <w:lvl w:ilvl="0" w:tplc="04020003">
      <w:start w:val="1"/>
      <w:numFmt w:val="bullet"/>
      <w:lvlText w:val="o"/>
      <w:lvlJc w:val="left"/>
      <w:pPr>
        <w:tabs>
          <w:tab w:val="num" w:pos="720"/>
        </w:tabs>
        <w:ind w:left="720" w:hanging="360"/>
      </w:pPr>
      <w:rPr>
        <w:rFonts w:ascii="Courier New" w:hAnsi="Courier New" w:cs="Courier New"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A23883"/>
    <w:multiLevelType w:val="hybridMultilevel"/>
    <w:tmpl w:val="EF4E4706"/>
    <w:lvl w:ilvl="0" w:tplc="0402000F">
      <w:start w:val="1"/>
      <w:numFmt w:val="decimal"/>
      <w:lvlText w:val="%1."/>
      <w:lvlJc w:val="left"/>
      <w:pPr>
        <w:tabs>
          <w:tab w:val="num" w:pos="720"/>
        </w:tabs>
        <w:ind w:left="720" w:hanging="360"/>
      </w:pPr>
      <w:rPr>
        <w:rFont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F">
      <w:start w:val="1"/>
      <w:numFmt w:val="decimal"/>
      <w:lvlText w:val="%3."/>
      <w:lvlJc w:val="left"/>
      <w:pPr>
        <w:tabs>
          <w:tab w:val="num" w:pos="2340"/>
        </w:tabs>
        <w:ind w:left="2340" w:hanging="360"/>
      </w:pPr>
      <w:rPr>
        <w:rFonts w:hint="default"/>
      </w:r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15:restartNumberingAfterBreak="0">
    <w:nsid w:val="536F090C"/>
    <w:multiLevelType w:val="multilevel"/>
    <w:tmpl w:val="BFCC70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A03782F"/>
    <w:multiLevelType w:val="hybridMultilevel"/>
    <w:tmpl w:val="7A9642A6"/>
    <w:lvl w:ilvl="0" w:tplc="0402000F">
      <w:start w:val="1"/>
      <w:numFmt w:val="decimal"/>
      <w:lvlText w:val="%1."/>
      <w:lvlJc w:val="left"/>
      <w:pPr>
        <w:tabs>
          <w:tab w:val="num" w:pos="1440"/>
        </w:tabs>
        <w:ind w:left="1440" w:hanging="360"/>
      </w:pPr>
    </w:lvl>
    <w:lvl w:ilvl="1" w:tplc="04020003">
      <w:start w:val="1"/>
      <w:numFmt w:val="bullet"/>
      <w:lvlText w:val="o"/>
      <w:lvlJc w:val="left"/>
      <w:pPr>
        <w:tabs>
          <w:tab w:val="num" w:pos="1980"/>
        </w:tabs>
        <w:ind w:left="1980" w:hanging="360"/>
      </w:pPr>
      <w:rPr>
        <w:rFonts w:ascii="Courier New" w:hAnsi="Courier New" w:cs="Courier New" w:hint="default"/>
      </w:rPr>
    </w:lvl>
    <w:lvl w:ilvl="2" w:tplc="0402001B" w:tentative="1">
      <w:start w:val="1"/>
      <w:numFmt w:val="lowerRoman"/>
      <w:lvlText w:val="%3."/>
      <w:lvlJc w:val="right"/>
      <w:pPr>
        <w:tabs>
          <w:tab w:val="num" w:pos="2700"/>
        </w:tabs>
        <w:ind w:left="2700" w:hanging="180"/>
      </w:pPr>
    </w:lvl>
    <w:lvl w:ilvl="3" w:tplc="0402000F" w:tentative="1">
      <w:start w:val="1"/>
      <w:numFmt w:val="decimal"/>
      <w:lvlText w:val="%4."/>
      <w:lvlJc w:val="left"/>
      <w:pPr>
        <w:tabs>
          <w:tab w:val="num" w:pos="3420"/>
        </w:tabs>
        <w:ind w:left="3420" w:hanging="360"/>
      </w:pPr>
    </w:lvl>
    <w:lvl w:ilvl="4" w:tplc="04020019" w:tentative="1">
      <w:start w:val="1"/>
      <w:numFmt w:val="lowerLetter"/>
      <w:lvlText w:val="%5."/>
      <w:lvlJc w:val="left"/>
      <w:pPr>
        <w:tabs>
          <w:tab w:val="num" w:pos="4140"/>
        </w:tabs>
        <w:ind w:left="4140" w:hanging="360"/>
      </w:pPr>
    </w:lvl>
    <w:lvl w:ilvl="5" w:tplc="0402001B" w:tentative="1">
      <w:start w:val="1"/>
      <w:numFmt w:val="lowerRoman"/>
      <w:lvlText w:val="%6."/>
      <w:lvlJc w:val="right"/>
      <w:pPr>
        <w:tabs>
          <w:tab w:val="num" w:pos="4860"/>
        </w:tabs>
        <w:ind w:left="4860" w:hanging="180"/>
      </w:pPr>
    </w:lvl>
    <w:lvl w:ilvl="6" w:tplc="0402000F" w:tentative="1">
      <w:start w:val="1"/>
      <w:numFmt w:val="decimal"/>
      <w:lvlText w:val="%7."/>
      <w:lvlJc w:val="left"/>
      <w:pPr>
        <w:tabs>
          <w:tab w:val="num" w:pos="5580"/>
        </w:tabs>
        <w:ind w:left="5580" w:hanging="360"/>
      </w:pPr>
    </w:lvl>
    <w:lvl w:ilvl="7" w:tplc="04020019" w:tentative="1">
      <w:start w:val="1"/>
      <w:numFmt w:val="lowerLetter"/>
      <w:lvlText w:val="%8."/>
      <w:lvlJc w:val="left"/>
      <w:pPr>
        <w:tabs>
          <w:tab w:val="num" w:pos="6300"/>
        </w:tabs>
        <w:ind w:left="6300" w:hanging="360"/>
      </w:pPr>
    </w:lvl>
    <w:lvl w:ilvl="8" w:tplc="0402001B" w:tentative="1">
      <w:start w:val="1"/>
      <w:numFmt w:val="lowerRoman"/>
      <w:lvlText w:val="%9."/>
      <w:lvlJc w:val="right"/>
      <w:pPr>
        <w:tabs>
          <w:tab w:val="num" w:pos="7020"/>
        </w:tabs>
        <w:ind w:left="7020" w:hanging="180"/>
      </w:pPr>
    </w:lvl>
  </w:abstractNum>
  <w:abstractNum w:abstractNumId="18" w15:restartNumberingAfterBreak="0">
    <w:nsid w:val="5BA17B17"/>
    <w:multiLevelType w:val="hybridMultilevel"/>
    <w:tmpl w:val="C7DA7DEC"/>
    <w:lvl w:ilvl="0" w:tplc="04020003">
      <w:start w:val="1"/>
      <w:numFmt w:val="bullet"/>
      <w:lvlText w:val="o"/>
      <w:lvlJc w:val="left"/>
      <w:pPr>
        <w:tabs>
          <w:tab w:val="num" w:pos="1080"/>
        </w:tabs>
        <w:ind w:left="1080" w:hanging="360"/>
      </w:pPr>
      <w:rPr>
        <w:rFonts w:ascii="Courier New" w:hAnsi="Courier New" w:cs="Courier New"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3046B9B"/>
    <w:multiLevelType w:val="hybridMultilevel"/>
    <w:tmpl w:val="D9C272DE"/>
    <w:lvl w:ilvl="0" w:tplc="04020003">
      <w:start w:val="1"/>
      <w:numFmt w:val="bullet"/>
      <w:lvlText w:val="o"/>
      <w:lvlJc w:val="left"/>
      <w:pPr>
        <w:tabs>
          <w:tab w:val="num" w:pos="540"/>
        </w:tabs>
        <w:ind w:left="540" w:hanging="360"/>
      </w:pPr>
      <w:rPr>
        <w:rFonts w:ascii="Courier New" w:hAnsi="Courier New" w:cs="Courier New" w:hint="default"/>
      </w:rPr>
    </w:lvl>
    <w:lvl w:ilvl="1" w:tplc="04020003">
      <w:start w:val="1"/>
      <w:numFmt w:val="bullet"/>
      <w:lvlText w:val="o"/>
      <w:lvlJc w:val="left"/>
      <w:pPr>
        <w:tabs>
          <w:tab w:val="num" w:pos="1080"/>
        </w:tabs>
        <w:ind w:left="1080" w:hanging="360"/>
      </w:pPr>
      <w:rPr>
        <w:rFonts w:ascii="Courier New" w:hAnsi="Courier New" w:cs="Courier New" w:hint="default"/>
      </w:r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20" w15:restartNumberingAfterBreak="0">
    <w:nsid w:val="63A4676B"/>
    <w:multiLevelType w:val="hybridMultilevel"/>
    <w:tmpl w:val="48DED1BE"/>
    <w:lvl w:ilvl="0" w:tplc="FFFFFFFF">
      <w:start w:val="1"/>
      <w:numFmt w:val="bullet"/>
      <w:pStyle w:val="bullet"/>
      <w:lvlText w:val=""/>
      <w:lvlJc w:val="left"/>
      <w:pPr>
        <w:tabs>
          <w:tab w:val="num" w:pos="681"/>
        </w:tabs>
        <w:ind w:left="681" w:hanging="321"/>
      </w:pPr>
      <w:rPr>
        <w:rFonts w:ascii="Symbol" w:hAnsi="Symbol" w:hint="default"/>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2F3E50"/>
    <w:multiLevelType w:val="hybridMultilevel"/>
    <w:tmpl w:val="A9CECD18"/>
    <w:lvl w:ilvl="0" w:tplc="04020003">
      <w:start w:val="1"/>
      <w:numFmt w:val="bullet"/>
      <w:lvlText w:val="o"/>
      <w:lvlJc w:val="left"/>
      <w:pPr>
        <w:tabs>
          <w:tab w:val="num" w:pos="1080"/>
        </w:tabs>
        <w:ind w:left="1080" w:hanging="360"/>
      </w:pPr>
      <w:rPr>
        <w:rFonts w:ascii="Courier New" w:hAnsi="Courier New" w:cs="Courier New" w:hint="default"/>
      </w:rPr>
    </w:lvl>
    <w:lvl w:ilvl="1" w:tplc="04020003">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A840EB5"/>
    <w:multiLevelType w:val="hybridMultilevel"/>
    <w:tmpl w:val="BB22B894"/>
    <w:lvl w:ilvl="0" w:tplc="5D1098CE">
      <w:start w:val="1"/>
      <w:numFmt w:val="bullet"/>
      <w:pStyle w:val="Bullet0"/>
      <w:lvlText w:val=""/>
      <w:lvlJc w:val="left"/>
      <w:pPr>
        <w:tabs>
          <w:tab w:val="num" w:pos="1287"/>
        </w:tabs>
        <w:ind w:left="1287" w:hanging="360"/>
      </w:pPr>
      <w:rPr>
        <w:rFonts w:ascii="Wingdings" w:hAnsi="Wingdings" w:hint="default"/>
      </w:rPr>
    </w:lvl>
    <w:lvl w:ilvl="1" w:tplc="08090003">
      <w:start w:val="1"/>
      <w:numFmt w:val="lowerLetter"/>
      <w:lvlText w:val="%2)"/>
      <w:lvlJc w:val="left"/>
      <w:pPr>
        <w:tabs>
          <w:tab w:val="num" w:pos="1474"/>
        </w:tabs>
        <w:ind w:left="1474" w:hanging="567"/>
      </w:pPr>
      <w:rPr>
        <w:rFonts w:ascii="Arial" w:hAnsi="Arial" w:hint="default"/>
        <w:b w:val="0"/>
        <w:i w:val="0"/>
        <w:sz w:val="22"/>
        <w:szCs w:val="22"/>
      </w:rPr>
    </w:lvl>
    <w:lvl w:ilvl="2" w:tplc="08090005">
      <w:start w:val="1"/>
      <w:numFmt w:val="bullet"/>
      <w:lvlText w:val=""/>
      <w:lvlJc w:val="left"/>
      <w:pPr>
        <w:tabs>
          <w:tab w:val="num" w:pos="2727"/>
        </w:tabs>
        <w:ind w:left="2727" w:hanging="360"/>
      </w:pPr>
      <w:rPr>
        <w:rFonts w:ascii="Symbol" w:hAnsi="Symbol" w:hint="default"/>
      </w:rPr>
    </w:lvl>
    <w:lvl w:ilvl="3" w:tplc="08090001">
      <w:start w:val="1"/>
      <w:numFmt w:val="decimal"/>
      <w:lvlText w:val="%4)"/>
      <w:lvlJc w:val="left"/>
      <w:pPr>
        <w:tabs>
          <w:tab w:val="num" w:pos="3447"/>
        </w:tabs>
        <w:ind w:left="3447" w:hanging="360"/>
      </w:pPr>
      <w:rPr>
        <w:rFonts w:hint="default"/>
      </w:rPr>
    </w:lvl>
    <w:lvl w:ilvl="4" w:tplc="08090003" w:tentative="1">
      <w:start w:val="1"/>
      <w:numFmt w:val="bullet"/>
      <w:lvlText w:val="o"/>
      <w:lvlJc w:val="left"/>
      <w:pPr>
        <w:tabs>
          <w:tab w:val="num" w:pos="4167"/>
        </w:tabs>
        <w:ind w:left="4167" w:hanging="360"/>
      </w:pPr>
      <w:rPr>
        <w:rFonts w:ascii="Courier New" w:hAnsi="Courier New" w:cs="Garamond"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Garamond"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6BCF25B0"/>
    <w:multiLevelType w:val="hybridMultilevel"/>
    <w:tmpl w:val="7E48F710"/>
    <w:lvl w:ilvl="0" w:tplc="DF160BDE">
      <w:start w:val="1"/>
      <w:numFmt w:val="decimal"/>
      <w:lvlText w:val="%1."/>
      <w:lvlJc w:val="left"/>
      <w:pPr>
        <w:tabs>
          <w:tab w:val="num" w:pos="720"/>
        </w:tabs>
        <w:ind w:left="720" w:hanging="360"/>
      </w:pPr>
      <w:rPr>
        <w:b/>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4" w15:restartNumberingAfterBreak="0">
    <w:nsid w:val="6FE90591"/>
    <w:multiLevelType w:val="hybridMultilevel"/>
    <w:tmpl w:val="7460FE88"/>
    <w:lvl w:ilvl="0" w:tplc="04020003">
      <w:start w:val="1"/>
      <w:numFmt w:val="bullet"/>
      <w:lvlText w:val="o"/>
      <w:lvlJc w:val="left"/>
      <w:pPr>
        <w:tabs>
          <w:tab w:val="num" w:pos="720"/>
        </w:tabs>
        <w:ind w:left="720" w:hanging="360"/>
      </w:pPr>
      <w:rPr>
        <w:rFonts w:ascii="Courier New" w:hAnsi="Courier New" w:cs="Courier New"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3"/>
  </w:num>
  <w:num w:numId="4">
    <w:abstractNumId w:val="20"/>
  </w:num>
  <w:num w:numId="5">
    <w:abstractNumId w:val="10"/>
  </w:num>
  <w:num w:numId="6">
    <w:abstractNumId w:val="2"/>
  </w:num>
  <w:num w:numId="7">
    <w:abstractNumId w:val="22"/>
  </w:num>
  <w:num w:numId="8">
    <w:abstractNumId w:val="8"/>
  </w:num>
  <w:num w:numId="9">
    <w:abstractNumId w:val="9"/>
  </w:num>
  <w:num w:numId="10">
    <w:abstractNumId w:val="13"/>
  </w:num>
  <w:num w:numId="11">
    <w:abstractNumId w:val="1"/>
  </w:num>
  <w:num w:numId="12">
    <w:abstractNumId w:val="15"/>
  </w:num>
  <w:num w:numId="13">
    <w:abstractNumId w:val="17"/>
  </w:num>
  <w:num w:numId="14">
    <w:abstractNumId w:val="23"/>
  </w:num>
  <w:num w:numId="15">
    <w:abstractNumId w:val="0"/>
  </w:num>
  <w:num w:numId="16">
    <w:abstractNumId w:val="14"/>
  </w:num>
  <w:num w:numId="17">
    <w:abstractNumId w:val="24"/>
  </w:num>
  <w:num w:numId="18">
    <w:abstractNumId w:val="18"/>
  </w:num>
  <w:num w:numId="19">
    <w:abstractNumId w:val="21"/>
  </w:num>
  <w:num w:numId="20">
    <w:abstractNumId w:val="19"/>
  </w:num>
  <w:num w:numId="21">
    <w:abstractNumId w:val="6"/>
  </w:num>
  <w:num w:numId="22">
    <w:abstractNumId w:val="7"/>
  </w:num>
  <w:num w:numId="23">
    <w:abstractNumId w:val="16"/>
  </w:num>
  <w:num w:numId="24">
    <w:abstractNumId w:val="4"/>
  </w:num>
  <w:num w:numId="25">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249"/>
    <w:rsid w:val="00003D04"/>
    <w:rsid w:val="000104FE"/>
    <w:rsid w:val="00010F76"/>
    <w:rsid w:val="0001262A"/>
    <w:rsid w:val="00014914"/>
    <w:rsid w:val="00022BBA"/>
    <w:rsid w:val="00034471"/>
    <w:rsid w:val="000375F2"/>
    <w:rsid w:val="000432ED"/>
    <w:rsid w:val="000506D3"/>
    <w:rsid w:val="00052A68"/>
    <w:rsid w:val="00052A7D"/>
    <w:rsid w:val="00053BA1"/>
    <w:rsid w:val="00064EAC"/>
    <w:rsid w:val="000706DC"/>
    <w:rsid w:val="00071F84"/>
    <w:rsid w:val="00091C39"/>
    <w:rsid w:val="000933F5"/>
    <w:rsid w:val="00095BFB"/>
    <w:rsid w:val="000A1C29"/>
    <w:rsid w:val="000B05C5"/>
    <w:rsid w:val="000C7B0F"/>
    <w:rsid w:val="000D4D86"/>
    <w:rsid w:val="000D70CB"/>
    <w:rsid w:val="000E0D95"/>
    <w:rsid w:val="000F4E3B"/>
    <w:rsid w:val="000F571F"/>
    <w:rsid w:val="000F7084"/>
    <w:rsid w:val="00104108"/>
    <w:rsid w:val="00106DFD"/>
    <w:rsid w:val="0011395C"/>
    <w:rsid w:val="00124D1E"/>
    <w:rsid w:val="00130B37"/>
    <w:rsid w:val="00131638"/>
    <w:rsid w:val="00132C22"/>
    <w:rsid w:val="00146EC6"/>
    <w:rsid w:val="0015054F"/>
    <w:rsid w:val="00156D0E"/>
    <w:rsid w:val="0015765C"/>
    <w:rsid w:val="0016203D"/>
    <w:rsid w:val="00167E68"/>
    <w:rsid w:val="001711D3"/>
    <w:rsid w:val="00173F85"/>
    <w:rsid w:val="001B58CE"/>
    <w:rsid w:val="001C29CD"/>
    <w:rsid w:val="001D1A5E"/>
    <w:rsid w:val="001D213F"/>
    <w:rsid w:val="001D56FC"/>
    <w:rsid w:val="001D750D"/>
    <w:rsid w:val="001D7C81"/>
    <w:rsid w:val="001E5B87"/>
    <w:rsid w:val="002021C0"/>
    <w:rsid w:val="00204E8D"/>
    <w:rsid w:val="00211AC8"/>
    <w:rsid w:val="00213622"/>
    <w:rsid w:val="00213D1E"/>
    <w:rsid w:val="0022055D"/>
    <w:rsid w:val="00222E74"/>
    <w:rsid w:val="00223713"/>
    <w:rsid w:val="0022375E"/>
    <w:rsid w:val="0022462E"/>
    <w:rsid w:val="00225BBD"/>
    <w:rsid w:val="00232358"/>
    <w:rsid w:val="002347D3"/>
    <w:rsid w:val="00240C86"/>
    <w:rsid w:val="0024501D"/>
    <w:rsid w:val="00256257"/>
    <w:rsid w:val="00262C5A"/>
    <w:rsid w:val="00270DA7"/>
    <w:rsid w:val="002724D3"/>
    <w:rsid w:val="002B3C7A"/>
    <w:rsid w:val="002B5687"/>
    <w:rsid w:val="002B569E"/>
    <w:rsid w:val="002C780F"/>
    <w:rsid w:val="002D5CDE"/>
    <w:rsid w:val="002E2274"/>
    <w:rsid w:val="002F5F25"/>
    <w:rsid w:val="00301F6D"/>
    <w:rsid w:val="00306A9F"/>
    <w:rsid w:val="00311892"/>
    <w:rsid w:val="0031692B"/>
    <w:rsid w:val="003171BE"/>
    <w:rsid w:val="0032697C"/>
    <w:rsid w:val="00327192"/>
    <w:rsid w:val="003375E9"/>
    <w:rsid w:val="003422A3"/>
    <w:rsid w:val="0034255B"/>
    <w:rsid w:val="00343104"/>
    <w:rsid w:val="00355D97"/>
    <w:rsid w:val="00357400"/>
    <w:rsid w:val="0036032A"/>
    <w:rsid w:val="00360AB6"/>
    <w:rsid w:val="003713CB"/>
    <w:rsid w:val="003775D1"/>
    <w:rsid w:val="00392CC1"/>
    <w:rsid w:val="003C239F"/>
    <w:rsid w:val="003C5AAB"/>
    <w:rsid w:val="003C6D3D"/>
    <w:rsid w:val="003D2680"/>
    <w:rsid w:val="003F12B2"/>
    <w:rsid w:val="003F1861"/>
    <w:rsid w:val="003F3B9A"/>
    <w:rsid w:val="004018D5"/>
    <w:rsid w:val="00405169"/>
    <w:rsid w:val="00412A17"/>
    <w:rsid w:val="00412EAA"/>
    <w:rsid w:val="00416857"/>
    <w:rsid w:val="00434292"/>
    <w:rsid w:val="00437734"/>
    <w:rsid w:val="0044237D"/>
    <w:rsid w:val="004448F3"/>
    <w:rsid w:val="00447DC1"/>
    <w:rsid w:val="004535E2"/>
    <w:rsid w:val="00454891"/>
    <w:rsid w:val="00462626"/>
    <w:rsid w:val="00473E91"/>
    <w:rsid w:val="0047436D"/>
    <w:rsid w:val="004743DF"/>
    <w:rsid w:val="004753E1"/>
    <w:rsid w:val="00475CB8"/>
    <w:rsid w:val="00490683"/>
    <w:rsid w:val="004A1C1E"/>
    <w:rsid w:val="004A4923"/>
    <w:rsid w:val="004B0974"/>
    <w:rsid w:val="004B220E"/>
    <w:rsid w:val="004D04E4"/>
    <w:rsid w:val="004D081D"/>
    <w:rsid w:val="004D4D2C"/>
    <w:rsid w:val="004E0154"/>
    <w:rsid w:val="004E059C"/>
    <w:rsid w:val="004E0E55"/>
    <w:rsid w:val="004F4C28"/>
    <w:rsid w:val="004F4EF1"/>
    <w:rsid w:val="00502B81"/>
    <w:rsid w:val="00503458"/>
    <w:rsid w:val="005139E7"/>
    <w:rsid w:val="00514F5E"/>
    <w:rsid w:val="0053417F"/>
    <w:rsid w:val="005344FC"/>
    <w:rsid w:val="00542E09"/>
    <w:rsid w:val="00551F6B"/>
    <w:rsid w:val="00553DC1"/>
    <w:rsid w:val="00566C33"/>
    <w:rsid w:val="00573A0B"/>
    <w:rsid w:val="00575C20"/>
    <w:rsid w:val="005806EE"/>
    <w:rsid w:val="00593522"/>
    <w:rsid w:val="005A027A"/>
    <w:rsid w:val="005B2CEA"/>
    <w:rsid w:val="005B77AD"/>
    <w:rsid w:val="005C6612"/>
    <w:rsid w:val="005D2561"/>
    <w:rsid w:val="005E2D22"/>
    <w:rsid w:val="005F6DFE"/>
    <w:rsid w:val="00600C49"/>
    <w:rsid w:val="006035F3"/>
    <w:rsid w:val="006112D2"/>
    <w:rsid w:val="0061505B"/>
    <w:rsid w:val="00617A97"/>
    <w:rsid w:val="00623849"/>
    <w:rsid w:val="006365A3"/>
    <w:rsid w:val="00636FD3"/>
    <w:rsid w:val="006374A7"/>
    <w:rsid w:val="00641DD2"/>
    <w:rsid w:val="00651BA7"/>
    <w:rsid w:val="006627D3"/>
    <w:rsid w:val="006656D4"/>
    <w:rsid w:val="00670A63"/>
    <w:rsid w:val="0067559F"/>
    <w:rsid w:val="00675C05"/>
    <w:rsid w:val="00676D87"/>
    <w:rsid w:val="00683E6E"/>
    <w:rsid w:val="006B05F5"/>
    <w:rsid w:val="006B1C64"/>
    <w:rsid w:val="006B5C29"/>
    <w:rsid w:val="006C7560"/>
    <w:rsid w:val="006D14D3"/>
    <w:rsid w:val="006D4368"/>
    <w:rsid w:val="006D7656"/>
    <w:rsid w:val="006D7F37"/>
    <w:rsid w:val="006E2870"/>
    <w:rsid w:val="006E50C8"/>
    <w:rsid w:val="006F338E"/>
    <w:rsid w:val="006F5CA4"/>
    <w:rsid w:val="007030F7"/>
    <w:rsid w:val="007043E9"/>
    <w:rsid w:val="00707AA8"/>
    <w:rsid w:val="00740654"/>
    <w:rsid w:val="007412D1"/>
    <w:rsid w:val="00767CF8"/>
    <w:rsid w:val="007709F7"/>
    <w:rsid w:val="00771DD6"/>
    <w:rsid w:val="0077502E"/>
    <w:rsid w:val="0078436D"/>
    <w:rsid w:val="007955CF"/>
    <w:rsid w:val="007A3261"/>
    <w:rsid w:val="007A3E64"/>
    <w:rsid w:val="007A48D5"/>
    <w:rsid w:val="007B080F"/>
    <w:rsid w:val="007B4A6B"/>
    <w:rsid w:val="007C3E41"/>
    <w:rsid w:val="007E1AE5"/>
    <w:rsid w:val="007F2D53"/>
    <w:rsid w:val="00803812"/>
    <w:rsid w:val="00807F0A"/>
    <w:rsid w:val="0081582B"/>
    <w:rsid w:val="008178E1"/>
    <w:rsid w:val="00833947"/>
    <w:rsid w:val="008425B6"/>
    <w:rsid w:val="0084267B"/>
    <w:rsid w:val="00842E13"/>
    <w:rsid w:val="00843947"/>
    <w:rsid w:val="008443F7"/>
    <w:rsid w:val="008467C2"/>
    <w:rsid w:val="00850CEF"/>
    <w:rsid w:val="008559D7"/>
    <w:rsid w:val="00863DAD"/>
    <w:rsid w:val="00880592"/>
    <w:rsid w:val="008830D7"/>
    <w:rsid w:val="00884523"/>
    <w:rsid w:val="00885FEF"/>
    <w:rsid w:val="00886728"/>
    <w:rsid w:val="0089514C"/>
    <w:rsid w:val="008A0DB6"/>
    <w:rsid w:val="008B607A"/>
    <w:rsid w:val="008C30FA"/>
    <w:rsid w:val="008C6343"/>
    <w:rsid w:val="008C6B74"/>
    <w:rsid w:val="008E6CDF"/>
    <w:rsid w:val="008E6DB7"/>
    <w:rsid w:val="008E7FBB"/>
    <w:rsid w:val="008F2BA6"/>
    <w:rsid w:val="00902103"/>
    <w:rsid w:val="00904AC5"/>
    <w:rsid w:val="00916734"/>
    <w:rsid w:val="009242DA"/>
    <w:rsid w:val="00924B7C"/>
    <w:rsid w:val="00925B5E"/>
    <w:rsid w:val="00926A9A"/>
    <w:rsid w:val="00926BB8"/>
    <w:rsid w:val="00930F6A"/>
    <w:rsid w:val="009506D1"/>
    <w:rsid w:val="00950D83"/>
    <w:rsid w:val="00981DF8"/>
    <w:rsid w:val="0098508A"/>
    <w:rsid w:val="00993A83"/>
    <w:rsid w:val="009940E1"/>
    <w:rsid w:val="009B68A0"/>
    <w:rsid w:val="009C1153"/>
    <w:rsid w:val="009C61BB"/>
    <w:rsid w:val="009C7CB4"/>
    <w:rsid w:val="009F0B16"/>
    <w:rsid w:val="009F4766"/>
    <w:rsid w:val="009F48D4"/>
    <w:rsid w:val="009F5B72"/>
    <w:rsid w:val="009F786F"/>
    <w:rsid w:val="00A02016"/>
    <w:rsid w:val="00A0435D"/>
    <w:rsid w:val="00A06628"/>
    <w:rsid w:val="00A22A4D"/>
    <w:rsid w:val="00A50D6E"/>
    <w:rsid w:val="00A51E7D"/>
    <w:rsid w:val="00A53E9D"/>
    <w:rsid w:val="00A559F3"/>
    <w:rsid w:val="00A57899"/>
    <w:rsid w:val="00A6218B"/>
    <w:rsid w:val="00A64180"/>
    <w:rsid w:val="00A65163"/>
    <w:rsid w:val="00A668BB"/>
    <w:rsid w:val="00A72965"/>
    <w:rsid w:val="00A86801"/>
    <w:rsid w:val="00AA23AF"/>
    <w:rsid w:val="00AB386E"/>
    <w:rsid w:val="00AC43F1"/>
    <w:rsid w:val="00AC5F2A"/>
    <w:rsid w:val="00AC61E9"/>
    <w:rsid w:val="00AD6D85"/>
    <w:rsid w:val="00AE0ABB"/>
    <w:rsid w:val="00AF5459"/>
    <w:rsid w:val="00B001AE"/>
    <w:rsid w:val="00B0179B"/>
    <w:rsid w:val="00B02F30"/>
    <w:rsid w:val="00B05BC3"/>
    <w:rsid w:val="00B11E57"/>
    <w:rsid w:val="00B22249"/>
    <w:rsid w:val="00B41829"/>
    <w:rsid w:val="00B469EA"/>
    <w:rsid w:val="00B51BC1"/>
    <w:rsid w:val="00B553EB"/>
    <w:rsid w:val="00B73F92"/>
    <w:rsid w:val="00B824F6"/>
    <w:rsid w:val="00B82F55"/>
    <w:rsid w:val="00B85249"/>
    <w:rsid w:val="00B852F8"/>
    <w:rsid w:val="00B9317B"/>
    <w:rsid w:val="00BA193B"/>
    <w:rsid w:val="00BB5E5B"/>
    <w:rsid w:val="00BB62D2"/>
    <w:rsid w:val="00BC3F43"/>
    <w:rsid w:val="00BC424C"/>
    <w:rsid w:val="00BD13DF"/>
    <w:rsid w:val="00BD337D"/>
    <w:rsid w:val="00BE5929"/>
    <w:rsid w:val="00C01F0B"/>
    <w:rsid w:val="00C04CDF"/>
    <w:rsid w:val="00C339CF"/>
    <w:rsid w:val="00C340DD"/>
    <w:rsid w:val="00C46AB0"/>
    <w:rsid w:val="00C621A4"/>
    <w:rsid w:val="00C6261D"/>
    <w:rsid w:val="00C665E7"/>
    <w:rsid w:val="00C701FE"/>
    <w:rsid w:val="00C711E3"/>
    <w:rsid w:val="00C71972"/>
    <w:rsid w:val="00C72EB4"/>
    <w:rsid w:val="00C77497"/>
    <w:rsid w:val="00C82B31"/>
    <w:rsid w:val="00C95C6F"/>
    <w:rsid w:val="00CA64A6"/>
    <w:rsid w:val="00CB1BC5"/>
    <w:rsid w:val="00CB1D20"/>
    <w:rsid w:val="00CC7929"/>
    <w:rsid w:val="00CD1054"/>
    <w:rsid w:val="00CD2026"/>
    <w:rsid w:val="00CD722C"/>
    <w:rsid w:val="00CE055F"/>
    <w:rsid w:val="00CF4392"/>
    <w:rsid w:val="00CF6822"/>
    <w:rsid w:val="00CF7D94"/>
    <w:rsid w:val="00D02512"/>
    <w:rsid w:val="00D055BD"/>
    <w:rsid w:val="00D07B76"/>
    <w:rsid w:val="00D10DE6"/>
    <w:rsid w:val="00D27167"/>
    <w:rsid w:val="00D43D2F"/>
    <w:rsid w:val="00D43F40"/>
    <w:rsid w:val="00D50606"/>
    <w:rsid w:val="00D540C7"/>
    <w:rsid w:val="00D5435B"/>
    <w:rsid w:val="00D57686"/>
    <w:rsid w:val="00D618BF"/>
    <w:rsid w:val="00D751EC"/>
    <w:rsid w:val="00D755A4"/>
    <w:rsid w:val="00D86A93"/>
    <w:rsid w:val="00D9372E"/>
    <w:rsid w:val="00DA1385"/>
    <w:rsid w:val="00DA3D8E"/>
    <w:rsid w:val="00DB04D4"/>
    <w:rsid w:val="00DB12CD"/>
    <w:rsid w:val="00DB275A"/>
    <w:rsid w:val="00DC6622"/>
    <w:rsid w:val="00DC7405"/>
    <w:rsid w:val="00DD3194"/>
    <w:rsid w:val="00DD6D8F"/>
    <w:rsid w:val="00DE2A96"/>
    <w:rsid w:val="00DE52C6"/>
    <w:rsid w:val="00DF1C06"/>
    <w:rsid w:val="00DF66CE"/>
    <w:rsid w:val="00E3015A"/>
    <w:rsid w:val="00E32A68"/>
    <w:rsid w:val="00E429E5"/>
    <w:rsid w:val="00E554A7"/>
    <w:rsid w:val="00E55721"/>
    <w:rsid w:val="00E56175"/>
    <w:rsid w:val="00E6129E"/>
    <w:rsid w:val="00E626AC"/>
    <w:rsid w:val="00E6318C"/>
    <w:rsid w:val="00E73507"/>
    <w:rsid w:val="00E9470B"/>
    <w:rsid w:val="00EA495B"/>
    <w:rsid w:val="00EA540A"/>
    <w:rsid w:val="00EB3DE1"/>
    <w:rsid w:val="00EB4A01"/>
    <w:rsid w:val="00EE31AE"/>
    <w:rsid w:val="00EE4537"/>
    <w:rsid w:val="00EF4852"/>
    <w:rsid w:val="00EF6EBC"/>
    <w:rsid w:val="00F05ED0"/>
    <w:rsid w:val="00F10F6C"/>
    <w:rsid w:val="00F17CBB"/>
    <w:rsid w:val="00F21418"/>
    <w:rsid w:val="00F305D3"/>
    <w:rsid w:val="00F36E1F"/>
    <w:rsid w:val="00F41835"/>
    <w:rsid w:val="00F51AA6"/>
    <w:rsid w:val="00F55FF1"/>
    <w:rsid w:val="00F6692F"/>
    <w:rsid w:val="00F67B4A"/>
    <w:rsid w:val="00F704BC"/>
    <w:rsid w:val="00F72DD3"/>
    <w:rsid w:val="00F73ACE"/>
    <w:rsid w:val="00F743B6"/>
    <w:rsid w:val="00F7781C"/>
    <w:rsid w:val="00FA0D78"/>
    <w:rsid w:val="00FA6555"/>
    <w:rsid w:val="00FA68BB"/>
    <w:rsid w:val="00FC0739"/>
    <w:rsid w:val="00FC0A88"/>
    <w:rsid w:val="00FC59E1"/>
    <w:rsid w:val="00FD1211"/>
    <w:rsid w:val="00FD7736"/>
    <w:rsid w:val="00FE0AD6"/>
    <w:rsid w:val="00FE3F75"/>
    <w:rsid w:val="00FE59E9"/>
    <w:rsid w:val="00FE7D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DCC2DE7-AA5B-44E1-87A7-4685BDEC9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76D87"/>
    <w:rPr>
      <w:rFonts w:ascii="Times New Roman" w:eastAsia="Times New Roman" w:hAnsi="Times New Roman"/>
      <w:sz w:val="24"/>
      <w:szCs w:val="24"/>
      <w:lang w:val="en-US" w:eastAsia="en-US"/>
    </w:rPr>
  </w:style>
  <w:style w:type="paragraph" w:styleId="1">
    <w:name w:val="heading 1"/>
    <w:aliases w:val="14pt,14ptHeading,Chapitre,h1,H1,H11,H12,H111,H13,H112,H14,H113,H15,H114,H16,H115,H17,H116,H18,H117,H19,H118,H110,H119,H120,H1110"/>
    <w:basedOn w:val="a1"/>
    <w:next w:val="a1"/>
    <w:link w:val="10"/>
    <w:qFormat/>
    <w:locked/>
    <w:rsid w:val="00BD13DF"/>
    <w:pPr>
      <w:keepNext/>
      <w:spacing w:before="120"/>
      <w:ind w:left="5040" w:firstLine="720"/>
      <w:jc w:val="both"/>
      <w:outlineLvl w:val="0"/>
    </w:pPr>
    <w:rPr>
      <w:rFonts w:ascii="Arial" w:hAnsi="Arial"/>
      <w:b/>
      <w:szCs w:val="20"/>
      <w:lang w:val="bg-BG" w:eastAsia="bg-BG"/>
    </w:rPr>
  </w:style>
  <w:style w:type="paragraph" w:styleId="2">
    <w:name w:val="heading 2"/>
    <w:basedOn w:val="a1"/>
    <w:next w:val="a1"/>
    <w:link w:val="20"/>
    <w:qFormat/>
    <w:locked/>
    <w:rsid w:val="00BD13DF"/>
    <w:pPr>
      <w:keepNext/>
      <w:spacing w:before="120"/>
      <w:jc w:val="both"/>
      <w:outlineLvl w:val="1"/>
    </w:pPr>
    <w:rPr>
      <w:rFonts w:ascii="Tahoma" w:hAnsi="Tahoma"/>
      <w:b/>
      <w:spacing w:val="20"/>
      <w:sz w:val="22"/>
      <w:szCs w:val="20"/>
      <w:lang w:val="bg-BG" w:eastAsia="bg-BG"/>
    </w:rPr>
  </w:style>
  <w:style w:type="paragraph" w:styleId="3">
    <w:name w:val="heading 3"/>
    <w:basedOn w:val="a1"/>
    <w:next w:val="a1"/>
    <w:link w:val="30"/>
    <w:qFormat/>
    <w:locked/>
    <w:rsid w:val="00BD13DF"/>
    <w:pPr>
      <w:keepNext/>
      <w:spacing w:before="120"/>
      <w:ind w:left="5760" w:firstLine="720"/>
      <w:jc w:val="both"/>
      <w:outlineLvl w:val="2"/>
    </w:pPr>
    <w:rPr>
      <w:rFonts w:ascii="Tahoma" w:hAnsi="Tahoma"/>
      <w:b/>
      <w:spacing w:val="20"/>
      <w:sz w:val="22"/>
      <w:szCs w:val="20"/>
      <w:lang w:val="bg-BG" w:eastAsia="bg-BG"/>
    </w:rPr>
  </w:style>
  <w:style w:type="paragraph" w:styleId="4">
    <w:name w:val="heading 4"/>
    <w:basedOn w:val="a1"/>
    <w:next w:val="a1"/>
    <w:link w:val="40"/>
    <w:qFormat/>
    <w:locked/>
    <w:rsid w:val="00BD13DF"/>
    <w:pPr>
      <w:keepNext/>
      <w:spacing w:before="120"/>
      <w:ind w:left="5040" w:firstLine="720"/>
      <w:jc w:val="both"/>
      <w:outlineLvl w:val="3"/>
    </w:pPr>
    <w:rPr>
      <w:rFonts w:ascii="Tahoma" w:hAnsi="Tahoma"/>
      <w:b/>
      <w:spacing w:val="20"/>
      <w:sz w:val="22"/>
      <w:szCs w:val="20"/>
      <w:lang w:val="bg-BG" w:eastAsia="bg-BG"/>
    </w:rPr>
  </w:style>
  <w:style w:type="paragraph" w:styleId="5">
    <w:name w:val="heading 5"/>
    <w:basedOn w:val="a1"/>
    <w:next w:val="a1"/>
    <w:link w:val="50"/>
    <w:qFormat/>
    <w:locked/>
    <w:rsid w:val="00BD13DF"/>
    <w:pPr>
      <w:spacing w:before="240" w:after="60"/>
      <w:jc w:val="both"/>
      <w:outlineLvl w:val="4"/>
    </w:pPr>
    <w:rPr>
      <w:rFonts w:ascii="Arial" w:hAnsi="Arial"/>
      <w:b/>
      <w:bCs/>
      <w:i/>
      <w:iCs/>
      <w:sz w:val="26"/>
      <w:szCs w:val="26"/>
      <w:lang w:val="en-AU" w:eastAsia="bg-BG"/>
    </w:rPr>
  </w:style>
  <w:style w:type="paragraph" w:styleId="6">
    <w:name w:val="heading 6"/>
    <w:basedOn w:val="a1"/>
    <w:next w:val="a1"/>
    <w:link w:val="60"/>
    <w:qFormat/>
    <w:locked/>
    <w:rsid w:val="00BD13DF"/>
    <w:pPr>
      <w:spacing w:before="240" w:after="60"/>
      <w:jc w:val="both"/>
      <w:outlineLvl w:val="5"/>
    </w:pPr>
    <w:rPr>
      <w:rFonts w:ascii="Arial" w:hAnsi="Arial"/>
      <w:b/>
      <w:bCs/>
      <w:sz w:val="22"/>
      <w:szCs w:val="22"/>
      <w:lang w:val="en-AU" w:eastAsia="bg-BG"/>
    </w:rPr>
  </w:style>
  <w:style w:type="paragraph" w:styleId="7">
    <w:name w:val="heading 7"/>
    <w:basedOn w:val="a1"/>
    <w:next w:val="a1"/>
    <w:link w:val="70"/>
    <w:qFormat/>
    <w:locked/>
    <w:rsid w:val="00BD13DF"/>
    <w:pPr>
      <w:keepNext/>
      <w:spacing w:before="120"/>
      <w:jc w:val="center"/>
      <w:outlineLvl w:val="6"/>
    </w:pPr>
    <w:rPr>
      <w:rFonts w:ascii="Arial Narrow" w:hAnsi="Arial Narrow"/>
      <w:b/>
      <w:color w:val="000000"/>
      <w:sz w:val="22"/>
      <w:szCs w:val="20"/>
      <w:lang w:val="bg-BG"/>
    </w:rPr>
  </w:style>
  <w:style w:type="paragraph" w:styleId="8">
    <w:name w:val="heading 8"/>
    <w:basedOn w:val="a1"/>
    <w:next w:val="a1"/>
    <w:link w:val="80"/>
    <w:qFormat/>
    <w:locked/>
    <w:rsid w:val="00BD13DF"/>
    <w:pPr>
      <w:keepNext/>
      <w:spacing w:before="120"/>
      <w:jc w:val="center"/>
      <w:outlineLvl w:val="7"/>
    </w:pPr>
    <w:rPr>
      <w:rFonts w:ascii="Arial" w:hAnsi="Arial"/>
      <w:b/>
      <w:szCs w:val="20"/>
      <w:lang w:val="bg-BG"/>
    </w:rPr>
  </w:style>
  <w:style w:type="paragraph" w:styleId="9">
    <w:name w:val="heading 9"/>
    <w:basedOn w:val="8"/>
    <w:next w:val="a2"/>
    <w:link w:val="90"/>
    <w:qFormat/>
    <w:locked/>
    <w:rsid w:val="00BD13DF"/>
    <w:pPr>
      <w:keepLines/>
      <w:tabs>
        <w:tab w:val="left" w:pos="992"/>
        <w:tab w:val="left" w:pos="1080"/>
        <w:tab w:val="left" w:pos="1440"/>
      </w:tabs>
      <w:spacing w:after="120"/>
      <w:jc w:val="left"/>
      <w:outlineLvl w:val="8"/>
    </w:pPr>
    <w:rPr>
      <w:b w:val="0"/>
      <w:snapToGrid w:val="0"/>
      <w:kern w:val="28"/>
      <w:sz w:val="22"/>
      <w:lang w:val="en-GB"/>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1"/>
    <w:link w:val="a7"/>
    <w:rsid w:val="000375F2"/>
    <w:pPr>
      <w:tabs>
        <w:tab w:val="center" w:pos="4536"/>
        <w:tab w:val="right" w:pos="9072"/>
      </w:tabs>
    </w:pPr>
  </w:style>
  <w:style w:type="character" w:customStyle="1" w:styleId="a7">
    <w:name w:val="Горен колонтитул Знак"/>
    <w:link w:val="a6"/>
    <w:locked/>
    <w:rsid w:val="000375F2"/>
    <w:rPr>
      <w:rFonts w:ascii="Times New Roman" w:hAnsi="Times New Roman" w:cs="Times New Roman"/>
      <w:sz w:val="24"/>
      <w:szCs w:val="24"/>
      <w:lang w:val="en-US"/>
    </w:rPr>
  </w:style>
  <w:style w:type="character" w:customStyle="1" w:styleId="FontStyle32">
    <w:name w:val="Font Style32"/>
    <w:uiPriority w:val="99"/>
    <w:rsid w:val="000375F2"/>
    <w:rPr>
      <w:rFonts w:ascii="Times New Roman" w:hAnsi="Times New Roman"/>
      <w:b/>
      <w:i/>
      <w:spacing w:val="10"/>
      <w:sz w:val="24"/>
    </w:rPr>
  </w:style>
  <w:style w:type="paragraph" w:styleId="a8">
    <w:name w:val="footer"/>
    <w:basedOn w:val="a1"/>
    <w:link w:val="a9"/>
    <w:uiPriority w:val="99"/>
    <w:rsid w:val="00DF66CE"/>
    <w:pPr>
      <w:tabs>
        <w:tab w:val="center" w:pos="4536"/>
        <w:tab w:val="right" w:pos="9072"/>
      </w:tabs>
    </w:pPr>
  </w:style>
  <w:style w:type="character" w:customStyle="1" w:styleId="a9">
    <w:name w:val="Долен колонтитул Знак"/>
    <w:link w:val="a8"/>
    <w:uiPriority w:val="99"/>
    <w:locked/>
    <w:rsid w:val="00DF66CE"/>
    <w:rPr>
      <w:rFonts w:ascii="Times New Roman" w:hAnsi="Times New Roman" w:cs="Times New Roman"/>
      <w:sz w:val="24"/>
      <w:szCs w:val="24"/>
      <w:lang w:val="en-US"/>
    </w:rPr>
  </w:style>
  <w:style w:type="paragraph" w:styleId="aa">
    <w:name w:val="List Paragraph"/>
    <w:basedOn w:val="a1"/>
    <w:uiPriority w:val="34"/>
    <w:qFormat/>
    <w:rsid w:val="004D04E4"/>
    <w:pPr>
      <w:ind w:left="720"/>
      <w:contextualSpacing/>
    </w:pPr>
  </w:style>
  <w:style w:type="paragraph" w:customStyle="1" w:styleId="Default">
    <w:name w:val="Default"/>
    <w:rsid w:val="00D5435B"/>
    <w:pPr>
      <w:autoSpaceDE w:val="0"/>
      <w:autoSpaceDN w:val="0"/>
      <w:adjustRightInd w:val="0"/>
    </w:pPr>
    <w:rPr>
      <w:rFonts w:ascii="Times New Roman" w:hAnsi="Times New Roman"/>
      <w:color w:val="000000"/>
      <w:sz w:val="24"/>
      <w:szCs w:val="24"/>
      <w:lang w:eastAsia="en-US"/>
    </w:rPr>
  </w:style>
  <w:style w:type="paragraph" w:styleId="a2">
    <w:name w:val="Body Text"/>
    <w:aliases w:val="Body,block style"/>
    <w:basedOn w:val="a1"/>
    <w:link w:val="ab"/>
    <w:rsid w:val="00DC7405"/>
    <w:pPr>
      <w:spacing w:line="264" w:lineRule="exact"/>
      <w:jc w:val="both"/>
    </w:pPr>
    <w:rPr>
      <w:color w:val="000000"/>
      <w:szCs w:val="20"/>
    </w:rPr>
  </w:style>
  <w:style w:type="character" w:customStyle="1" w:styleId="ab">
    <w:name w:val="Основен текст Знак"/>
    <w:aliases w:val="Body Знак,block style Знак"/>
    <w:link w:val="a2"/>
    <w:locked/>
    <w:rsid w:val="00DC7405"/>
    <w:rPr>
      <w:rFonts w:ascii="Times New Roman" w:hAnsi="Times New Roman" w:cs="Times New Roman"/>
      <w:color w:val="000000"/>
      <w:sz w:val="20"/>
      <w:szCs w:val="20"/>
      <w:lang w:val="en-US"/>
    </w:rPr>
  </w:style>
  <w:style w:type="paragraph" w:styleId="ac">
    <w:name w:val="Normal (Web)"/>
    <w:basedOn w:val="a1"/>
    <w:rsid w:val="00EB3DE1"/>
    <w:pPr>
      <w:spacing w:before="100" w:beforeAutospacing="1" w:after="100" w:afterAutospacing="1"/>
    </w:pPr>
    <w:rPr>
      <w:lang w:val="bg-BG" w:eastAsia="bg-BG"/>
    </w:rPr>
  </w:style>
  <w:style w:type="paragraph" w:customStyle="1" w:styleId="Style">
    <w:name w:val="Style"/>
    <w:rsid w:val="00434292"/>
    <w:pPr>
      <w:autoSpaceDE w:val="0"/>
      <w:autoSpaceDN w:val="0"/>
      <w:adjustRightInd w:val="0"/>
      <w:ind w:left="140" w:right="140" w:firstLine="840"/>
      <w:jc w:val="both"/>
    </w:pPr>
    <w:rPr>
      <w:rFonts w:ascii="Times New Roman" w:hAnsi="Times New Roman"/>
      <w:sz w:val="24"/>
      <w:szCs w:val="24"/>
    </w:rPr>
  </w:style>
  <w:style w:type="table" w:styleId="ad">
    <w:name w:val="Table Grid"/>
    <w:basedOn w:val="a4"/>
    <w:uiPriority w:val="59"/>
    <w:locked/>
    <w:rsid w:val="00FC0A8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лавие1"/>
    <w:basedOn w:val="a1"/>
    <w:uiPriority w:val="99"/>
    <w:rsid w:val="00490683"/>
    <w:pPr>
      <w:spacing w:before="100" w:beforeAutospacing="1" w:after="100" w:afterAutospacing="1"/>
    </w:pPr>
    <w:rPr>
      <w:rFonts w:eastAsia="Calibri"/>
      <w:lang w:val="bg-BG" w:eastAsia="bg-BG"/>
    </w:rPr>
  </w:style>
  <w:style w:type="character" w:customStyle="1" w:styleId="10">
    <w:name w:val="Заглавие 1 Знак"/>
    <w:aliases w:val="14pt Знак,14ptHeading Знак,Chapitre Знак,h1 Знак,H1 Знак,H11 Знак,H12 Знак,H111 Знак,H13 Знак,H112 Знак,H14 Знак,H113 Знак,H15 Знак,H114 Знак,H16 Знак,H115 Знак,H17 Знак,H116 Знак,H18 Знак,H117 Знак,H19 Знак,H118 Знак,H110 Знак,H119 Знак"/>
    <w:link w:val="1"/>
    <w:rsid w:val="00BD13DF"/>
    <w:rPr>
      <w:rFonts w:ascii="Arial" w:eastAsia="Times New Roman" w:hAnsi="Arial"/>
      <w:b/>
      <w:sz w:val="24"/>
    </w:rPr>
  </w:style>
  <w:style w:type="character" w:customStyle="1" w:styleId="20">
    <w:name w:val="Заглавие 2 Знак"/>
    <w:link w:val="2"/>
    <w:rsid w:val="00BD13DF"/>
    <w:rPr>
      <w:rFonts w:ascii="Tahoma" w:eastAsia="Times New Roman" w:hAnsi="Tahoma"/>
      <w:b/>
      <w:spacing w:val="20"/>
      <w:sz w:val="22"/>
    </w:rPr>
  </w:style>
  <w:style w:type="character" w:customStyle="1" w:styleId="30">
    <w:name w:val="Заглавие 3 Знак"/>
    <w:link w:val="3"/>
    <w:rsid w:val="00BD13DF"/>
    <w:rPr>
      <w:rFonts w:ascii="Tahoma" w:eastAsia="Times New Roman" w:hAnsi="Tahoma"/>
      <w:b/>
      <w:spacing w:val="20"/>
      <w:sz w:val="22"/>
    </w:rPr>
  </w:style>
  <w:style w:type="character" w:customStyle="1" w:styleId="40">
    <w:name w:val="Заглавие 4 Знак"/>
    <w:link w:val="4"/>
    <w:rsid w:val="00BD13DF"/>
    <w:rPr>
      <w:rFonts w:ascii="Tahoma" w:eastAsia="Times New Roman" w:hAnsi="Tahoma"/>
      <w:b/>
      <w:spacing w:val="20"/>
      <w:sz w:val="22"/>
    </w:rPr>
  </w:style>
  <w:style w:type="character" w:customStyle="1" w:styleId="50">
    <w:name w:val="Заглавие 5 Знак"/>
    <w:link w:val="5"/>
    <w:rsid w:val="00BD13DF"/>
    <w:rPr>
      <w:rFonts w:ascii="Arial" w:eastAsia="Times New Roman" w:hAnsi="Arial"/>
      <w:b/>
      <w:bCs/>
      <w:i/>
      <w:iCs/>
      <w:sz w:val="26"/>
      <w:szCs w:val="26"/>
      <w:lang w:val="en-AU"/>
    </w:rPr>
  </w:style>
  <w:style w:type="character" w:customStyle="1" w:styleId="60">
    <w:name w:val="Заглавие 6 Знак"/>
    <w:link w:val="6"/>
    <w:rsid w:val="00BD13DF"/>
    <w:rPr>
      <w:rFonts w:ascii="Arial" w:eastAsia="Times New Roman" w:hAnsi="Arial"/>
      <w:b/>
      <w:bCs/>
      <w:sz w:val="22"/>
      <w:szCs w:val="22"/>
      <w:lang w:val="en-AU"/>
    </w:rPr>
  </w:style>
  <w:style w:type="character" w:customStyle="1" w:styleId="70">
    <w:name w:val="Заглавие 7 Знак"/>
    <w:link w:val="7"/>
    <w:rsid w:val="00BD13DF"/>
    <w:rPr>
      <w:rFonts w:ascii="Arial Narrow" w:eastAsia="Times New Roman" w:hAnsi="Arial Narrow"/>
      <w:b/>
      <w:color w:val="000000"/>
      <w:sz w:val="22"/>
      <w:lang w:eastAsia="en-US"/>
    </w:rPr>
  </w:style>
  <w:style w:type="character" w:customStyle="1" w:styleId="80">
    <w:name w:val="Заглавие 8 Знак"/>
    <w:link w:val="8"/>
    <w:rsid w:val="00BD13DF"/>
    <w:rPr>
      <w:rFonts w:ascii="Arial" w:eastAsia="Times New Roman" w:hAnsi="Arial"/>
      <w:b/>
      <w:sz w:val="24"/>
      <w:lang w:eastAsia="en-US"/>
    </w:rPr>
  </w:style>
  <w:style w:type="character" w:customStyle="1" w:styleId="90">
    <w:name w:val="Заглавие 9 Знак"/>
    <w:link w:val="9"/>
    <w:rsid w:val="00BD13DF"/>
    <w:rPr>
      <w:rFonts w:ascii="Arial" w:eastAsia="Times New Roman" w:hAnsi="Arial"/>
      <w:snapToGrid w:val="0"/>
      <w:kern w:val="28"/>
      <w:sz w:val="22"/>
      <w:lang w:val="en-GB" w:eastAsia="en-US"/>
    </w:rPr>
  </w:style>
  <w:style w:type="numbering" w:customStyle="1" w:styleId="12">
    <w:name w:val="Без списък1"/>
    <w:next w:val="a5"/>
    <w:semiHidden/>
    <w:unhideWhenUsed/>
    <w:rsid w:val="00BD13DF"/>
  </w:style>
  <w:style w:type="paragraph" w:customStyle="1" w:styleId="CharCharCharCharCharCharCharCharCharCharCharChar1CharCharCharCharCharCharCharCharCharCharCharCharChar1CharChar">
    <w:name w:val="Char Char Char Char Char Char Char Char Char Char Char Char1 Char Char Char Char Char Знак Знак Char Char Знак Знак Char Char Знак Знак Char Char Знак Знак Char Char1 Знак Знак Char Char Знак Знак"/>
    <w:basedOn w:val="a1"/>
    <w:rsid w:val="00BD13DF"/>
    <w:pPr>
      <w:tabs>
        <w:tab w:val="left" w:pos="709"/>
      </w:tabs>
    </w:pPr>
    <w:rPr>
      <w:rFonts w:ascii="Tahoma" w:hAnsi="Tahoma"/>
      <w:b/>
      <w:bCs/>
      <w:color w:val="000000"/>
      <w:sz w:val="32"/>
      <w:szCs w:val="32"/>
      <w:lang w:val="pl-PL" w:eastAsia="pl-PL"/>
    </w:rPr>
  </w:style>
  <w:style w:type="paragraph" w:styleId="21">
    <w:name w:val="Body Text 2"/>
    <w:basedOn w:val="a1"/>
    <w:link w:val="22"/>
    <w:rsid w:val="00BD13DF"/>
    <w:pPr>
      <w:spacing w:before="120"/>
      <w:jc w:val="both"/>
    </w:pPr>
    <w:rPr>
      <w:rFonts w:ascii="Tahoma" w:hAnsi="Tahoma"/>
      <w:spacing w:val="20"/>
      <w:sz w:val="22"/>
      <w:szCs w:val="20"/>
      <w:lang w:val="bg-BG" w:eastAsia="bg-BG"/>
    </w:rPr>
  </w:style>
  <w:style w:type="character" w:customStyle="1" w:styleId="22">
    <w:name w:val="Основен текст 2 Знак"/>
    <w:link w:val="21"/>
    <w:rsid w:val="00BD13DF"/>
    <w:rPr>
      <w:rFonts w:ascii="Tahoma" w:eastAsia="Times New Roman" w:hAnsi="Tahoma"/>
      <w:spacing w:val="20"/>
      <w:sz w:val="22"/>
    </w:rPr>
  </w:style>
  <w:style w:type="paragraph" w:styleId="31">
    <w:name w:val="Body Text 3"/>
    <w:basedOn w:val="a1"/>
    <w:link w:val="32"/>
    <w:rsid w:val="00BD13DF"/>
    <w:pPr>
      <w:spacing w:before="120"/>
      <w:jc w:val="both"/>
    </w:pPr>
    <w:rPr>
      <w:rFonts w:ascii="Tahoma" w:hAnsi="Tahoma"/>
      <w:b/>
      <w:spacing w:val="20"/>
      <w:sz w:val="22"/>
      <w:szCs w:val="20"/>
      <w:lang w:val="bg-BG" w:eastAsia="bg-BG"/>
    </w:rPr>
  </w:style>
  <w:style w:type="character" w:customStyle="1" w:styleId="32">
    <w:name w:val="Основен текст 3 Знак"/>
    <w:link w:val="31"/>
    <w:rsid w:val="00BD13DF"/>
    <w:rPr>
      <w:rFonts w:ascii="Tahoma" w:eastAsia="Times New Roman" w:hAnsi="Tahoma"/>
      <w:b/>
      <w:spacing w:val="20"/>
      <w:sz w:val="22"/>
    </w:rPr>
  </w:style>
  <w:style w:type="character" w:styleId="ae">
    <w:name w:val="page number"/>
    <w:rsid w:val="00BD13DF"/>
  </w:style>
  <w:style w:type="character" w:styleId="af">
    <w:name w:val="Hyperlink"/>
    <w:uiPriority w:val="99"/>
    <w:rsid w:val="00BD13DF"/>
    <w:rPr>
      <w:color w:val="0000FF"/>
      <w:u w:val="single"/>
    </w:rPr>
  </w:style>
  <w:style w:type="paragraph" w:styleId="af0">
    <w:name w:val="Body Text Indent"/>
    <w:basedOn w:val="a1"/>
    <w:link w:val="af1"/>
    <w:rsid w:val="00BD13DF"/>
    <w:pPr>
      <w:spacing w:before="120" w:after="120"/>
      <w:ind w:left="283"/>
      <w:jc w:val="both"/>
    </w:pPr>
    <w:rPr>
      <w:rFonts w:ascii="Arial" w:hAnsi="Arial"/>
      <w:color w:val="000000"/>
      <w:lang w:eastAsia="bg-BG"/>
    </w:rPr>
  </w:style>
  <w:style w:type="character" w:customStyle="1" w:styleId="af1">
    <w:name w:val="Основен текст с отстъп Знак"/>
    <w:link w:val="af0"/>
    <w:rsid w:val="00BD13DF"/>
    <w:rPr>
      <w:rFonts w:ascii="Arial" w:eastAsia="Times New Roman" w:hAnsi="Arial"/>
      <w:color w:val="000000"/>
      <w:sz w:val="24"/>
      <w:szCs w:val="24"/>
      <w:lang w:val="en-US"/>
    </w:rPr>
  </w:style>
  <w:style w:type="paragraph" w:styleId="23">
    <w:name w:val="Body Text Indent 2"/>
    <w:basedOn w:val="a1"/>
    <w:link w:val="24"/>
    <w:rsid w:val="00BD13DF"/>
    <w:pPr>
      <w:spacing w:before="120" w:after="120" w:line="480" w:lineRule="auto"/>
      <w:ind w:left="283"/>
      <w:jc w:val="both"/>
    </w:pPr>
    <w:rPr>
      <w:rFonts w:ascii="Arial" w:hAnsi="Arial"/>
      <w:sz w:val="22"/>
      <w:szCs w:val="20"/>
      <w:lang w:val="en-AU" w:eastAsia="bg-BG"/>
    </w:rPr>
  </w:style>
  <w:style w:type="character" w:customStyle="1" w:styleId="24">
    <w:name w:val="Основен текст с отстъп 2 Знак"/>
    <w:link w:val="23"/>
    <w:rsid w:val="00BD13DF"/>
    <w:rPr>
      <w:rFonts w:ascii="Arial" w:eastAsia="Times New Roman" w:hAnsi="Arial"/>
      <w:sz w:val="22"/>
      <w:lang w:val="en-AU"/>
    </w:rPr>
  </w:style>
  <w:style w:type="paragraph" w:styleId="33">
    <w:name w:val="Body Text Indent 3"/>
    <w:basedOn w:val="a1"/>
    <w:link w:val="34"/>
    <w:rsid w:val="00BD13DF"/>
    <w:pPr>
      <w:spacing w:before="120" w:after="120"/>
      <w:ind w:left="283"/>
      <w:jc w:val="both"/>
    </w:pPr>
    <w:rPr>
      <w:rFonts w:ascii="Arial" w:hAnsi="Arial"/>
      <w:sz w:val="16"/>
      <w:szCs w:val="16"/>
      <w:lang w:val="en-AU" w:eastAsia="bg-BG"/>
    </w:rPr>
  </w:style>
  <w:style w:type="character" w:customStyle="1" w:styleId="34">
    <w:name w:val="Основен текст с отстъп 3 Знак"/>
    <w:link w:val="33"/>
    <w:rsid w:val="00BD13DF"/>
    <w:rPr>
      <w:rFonts w:ascii="Arial" w:eastAsia="Times New Roman" w:hAnsi="Arial"/>
      <w:sz w:val="16"/>
      <w:szCs w:val="16"/>
      <w:lang w:val="en-AU"/>
    </w:rPr>
  </w:style>
  <w:style w:type="paragraph" w:styleId="af2">
    <w:name w:val="Subtitle"/>
    <w:basedOn w:val="a1"/>
    <w:link w:val="af3"/>
    <w:qFormat/>
    <w:locked/>
    <w:rsid w:val="00BD13DF"/>
    <w:pPr>
      <w:spacing w:before="120"/>
      <w:jc w:val="center"/>
    </w:pPr>
    <w:rPr>
      <w:rFonts w:ascii="Arial" w:hAnsi="Arial"/>
      <w:snapToGrid w:val="0"/>
      <w:lang w:val="bg-BG" w:eastAsia="bg-BG"/>
    </w:rPr>
  </w:style>
  <w:style w:type="character" w:customStyle="1" w:styleId="af3">
    <w:name w:val="Подзаглавие Знак"/>
    <w:link w:val="af2"/>
    <w:rsid w:val="00BD13DF"/>
    <w:rPr>
      <w:rFonts w:ascii="Arial" w:eastAsia="Times New Roman" w:hAnsi="Arial"/>
      <w:snapToGrid w:val="0"/>
      <w:sz w:val="24"/>
      <w:szCs w:val="24"/>
    </w:rPr>
  </w:style>
  <w:style w:type="table" w:customStyle="1" w:styleId="13">
    <w:name w:val="Мрежа в таблица1"/>
    <w:basedOn w:val="a4"/>
    <w:next w:val="ad"/>
    <w:rsid w:val="00BD13D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1"/>
    <w:link w:val="af5"/>
    <w:qFormat/>
    <w:locked/>
    <w:rsid w:val="00BD13DF"/>
    <w:pPr>
      <w:tabs>
        <w:tab w:val="left" w:pos="0"/>
        <w:tab w:val="left" w:pos="720"/>
        <w:tab w:val="left" w:pos="1080"/>
      </w:tabs>
      <w:spacing w:before="120"/>
      <w:ind w:firstLine="6237"/>
      <w:jc w:val="center"/>
    </w:pPr>
    <w:rPr>
      <w:rFonts w:ascii="Arial" w:hAnsi="Arial"/>
      <w:b/>
      <w:szCs w:val="20"/>
      <w:lang w:val="bg-BG"/>
    </w:rPr>
  </w:style>
  <w:style w:type="character" w:customStyle="1" w:styleId="af5">
    <w:name w:val="Заглавие Знак"/>
    <w:link w:val="af4"/>
    <w:rsid w:val="00BD13DF"/>
    <w:rPr>
      <w:rFonts w:ascii="Arial" w:eastAsia="Times New Roman" w:hAnsi="Arial"/>
      <w:b/>
      <w:sz w:val="24"/>
      <w:lang w:eastAsia="en-US"/>
    </w:rPr>
  </w:style>
  <w:style w:type="character" w:customStyle="1" w:styleId="small1">
    <w:name w:val="small1"/>
    <w:rsid w:val="00BD13DF"/>
    <w:rPr>
      <w:rFonts w:ascii="Verdana" w:hAnsi="Verdana" w:hint="default"/>
      <w:sz w:val="17"/>
      <w:szCs w:val="17"/>
    </w:rPr>
  </w:style>
  <w:style w:type="character" w:styleId="af6">
    <w:name w:val="FollowedHyperlink"/>
    <w:rsid w:val="00BD13DF"/>
    <w:rPr>
      <w:color w:val="800080"/>
      <w:u w:val="single"/>
    </w:rPr>
  </w:style>
  <w:style w:type="character" w:styleId="af7">
    <w:name w:val="Strong"/>
    <w:qFormat/>
    <w:locked/>
    <w:rsid w:val="00BD13DF"/>
    <w:rPr>
      <w:b/>
      <w:bCs/>
    </w:rPr>
  </w:style>
  <w:style w:type="paragraph" w:customStyle="1" w:styleId="Title3">
    <w:name w:val="Title 3"/>
    <w:basedOn w:val="3"/>
    <w:rsid w:val="00BD13DF"/>
    <w:pPr>
      <w:numPr>
        <w:numId w:val="1"/>
      </w:numPr>
      <w:spacing w:before="240"/>
    </w:pPr>
    <w:rPr>
      <w:rFonts w:ascii="Times New Roman" w:hAnsi="Times New Roman"/>
      <w:spacing w:val="0"/>
      <w:sz w:val="28"/>
      <w:szCs w:val="24"/>
      <w:lang w:eastAsia="en-US"/>
    </w:rPr>
  </w:style>
  <w:style w:type="paragraph" w:customStyle="1" w:styleId="Af8">
    <w:name w:val="A"/>
    <w:basedOn w:val="a1"/>
    <w:rsid w:val="00BD13DF"/>
    <w:pPr>
      <w:numPr>
        <w:ilvl w:val="12"/>
      </w:numPr>
      <w:spacing w:before="120" w:after="120"/>
      <w:ind w:left="567"/>
      <w:jc w:val="both"/>
    </w:pPr>
    <w:rPr>
      <w:rFonts w:ascii="Arial" w:hAnsi="Arial"/>
      <w:sz w:val="22"/>
      <w:lang w:val="bg-BG" w:eastAsia="bg-BG"/>
    </w:rPr>
  </w:style>
  <w:style w:type="paragraph" w:customStyle="1" w:styleId="oddl-nadpis">
    <w:name w:val="oddíl-nadpis"/>
    <w:basedOn w:val="a1"/>
    <w:rsid w:val="00BD13DF"/>
    <w:pPr>
      <w:keepNext/>
      <w:widowControl w:val="0"/>
      <w:tabs>
        <w:tab w:val="left" w:pos="567"/>
      </w:tabs>
      <w:spacing w:before="240" w:line="240" w:lineRule="exact"/>
      <w:jc w:val="both"/>
    </w:pPr>
    <w:rPr>
      <w:rFonts w:ascii="Arial" w:hAnsi="Arial"/>
      <w:b/>
      <w:szCs w:val="20"/>
      <w:lang w:val="cs-CZ"/>
    </w:rPr>
  </w:style>
  <w:style w:type="paragraph" w:styleId="af9">
    <w:name w:val="Plain Text"/>
    <w:basedOn w:val="a1"/>
    <w:link w:val="afa"/>
    <w:rsid w:val="00BD13DF"/>
    <w:pPr>
      <w:spacing w:before="120"/>
      <w:jc w:val="both"/>
    </w:pPr>
    <w:rPr>
      <w:rFonts w:ascii="Courier New" w:hAnsi="Courier New"/>
      <w:sz w:val="22"/>
      <w:szCs w:val="20"/>
    </w:rPr>
  </w:style>
  <w:style w:type="character" w:customStyle="1" w:styleId="afa">
    <w:name w:val="Обикновен текст Знак"/>
    <w:link w:val="af9"/>
    <w:rsid w:val="00BD13DF"/>
    <w:rPr>
      <w:rFonts w:ascii="Courier New" w:eastAsia="Times New Roman" w:hAnsi="Courier New"/>
      <w:sz w:val="22"/>
      <w:lang w:val="en-US" w:eastAsia="en-US"/>
    </w:rPr>
  </w:style>
  <w:style w:type="paragraph" w:customStyle="1" w:styleId="firstline">
    <w:name w:val="firstline"/>
    <w:basedOn w:val="a1"/>
    <w:rsid w:val="00BD13DF"/>
    <w:pPr>
      <w:spacing w:before="120" w:line="240" w:lineRule="atLeast"/>
      <w:ind w:firstLine="640"/>
      <w:jc w:val="both"/>
    </w:pPr>
    <w:rPr>
      <w:rFonts w:ascii="Arial" w:hAnsi="Arial" w:cs="Arial"/>
      <w:color w:val="000000"/>
      <w:lang w:val="bg-BG" w:eastAsia="bg-BG"/>
    </w:rPr>
  </w:style>
  <w:style w:type="character" w:customStyle="1" w:styleId="ldef">
    <w:name w:val="ldef"/>
    <w:rsid w:val="00BD13DF"/>
  </w:style>
  <w:style w:type="paragraph" w:customStyle="1" w:styleId="titre4">
    <w:name w:val="titre4"/>
    <w:basedOn w:val="a1"/>
    <w:rsid w:val="00BD13DF"/>
    <w:pPr>
      <w:numPr>
        <w:numId w:val="2"/>
      </w:numPr>
      <w:tabs>
        <w:tab w:val="clear" w:pos="435"/>
        <w:tab w:val="decimal" w:pos="357"/>
      </w:tabs>
      <w:spacing w:before="120"/>
      <w:ind w:left="357" w:hanging="357"/>
      <w:jc w:val="both"/>
    </w:pPr>
    <w:rPr>
      <w:rFonts w:ascii="Arial" w:hAnsi="Arial"/>
      <w:b/>
      <w:snapToGrid w:val="0"/>
      <w:szCs w:val="20"/>
      <w:lang w:val="en-GB"/>
    </w:rPr>
  </w:style>
  <w:style w:type="paragraph" w:customStyle="1" w:styleId="text-3mezera">
    <w:name w:val="text - 3 mezera"/>
    <w:basedOn w:val="a1"/>
    <w:rsid w:val="00BD13DF"/>
    <w:pPr>
      <w:widowControl w:val="0"/>
      <w:spacing w:before="60" w:line="240" w:lineRule="exact"/>
      <w:jc w:val="both"/>
    </w:pPr>
    <w:rPr>
      <w:rFonts w:ascii="Arial" w:hAnsi="Arial" w:cs="Arial"/>
      <w:lang w:val="cs-CZ"/>
    </w:rPr>
  </w:style>
  <w:style w:type="paragraph" w:customStyle="1" w:styleId="RamBullet1">
    <w:name w:val="Ram Bullet 1"/>
    <w:basedOn w:val="a1"/>
    <w:rsid w:val="00BD13DF"/>
    <w:pPr>
      <w:numPr>
        <w:numId w:val="3"/>
      </w:numPr>
      <w:spacing w:before="120" w:line="280" w:lineRule="atLeast"/>
      <w:jc w:val="both"/>
    </w:pPr>
    <w:rPr>
      <w:rFonts w:ascii="Arial" w:hAnsi="Arial"/>
      <w:sz w:val="23"/>
      <w:szCs w:val="20"/>
      <w:lang w:val="en-GB"/>
    </w:rPr>
  </w:style>
  <w:style w:type="paragraph" w:customStyle="1" w:styleId="RamBullet2">
    <w:name w:val="Ram Bullet 2"/>
    <w:basedOn w:val="a1"/>
    <w:rsid w:val="00BD13DF"/>
    <w:pPr>
      <w:numPr>
        <w:ilvl w:val="1"/>
        <w:numId w:val="3"/>
      </w:numPr>
      <w:spacing w:before="120" w:line="280" w:lineRule="atLeast"/>
      <w:jc w:val="both"/>
    </w:pPr>
    <w:rPr>
      <w:rFonts w:ascii="Arial" w:hAnsi="Arial"/>
      <w:sz w:val="23"/>
      <w:szCs w:val="20"/>
      <w:lang w:val="en-GB"/>
    </w:rPr>
  </w:style>
  <w:style w:type="paragraph" w:customStyle="1" w:styleId="RamBullet3">
    <w:name w:val="Ram Bullet 3"/>
    <w:basedOn w:val="a1"/>
    <w:rsid w:val="00BD13DF"/>
    <w:pPr>
      <w:numPr>
        <w:ilvl w:val="2"/>
        <w:numId w:val="3"/>
      </w:numPr>
      <w:spacing w:before="120" w:line="280" w:lineRule="atLeast"/>
      <w:jc w:val="both"/>
    </w:pPr>
    <w:rPr>
      <w:rFonts w:ascii="Arial" w:hAnsi="Arial"/>
      <w:sz w:val="23"/>
      <w:szCs w:val="20"/>
      <w:lang w:val="en-GB"/>
    </w:rPr>
  </w:style>
  <w:style w:type="paragraph" w:customStyle="1" w:styleId="RamBullet4">
    <w:name w:val="Ram Bullet 4"/>
    <w:basedOn w:val="a1"/>
    <w:rsid w:val="00BD13DF"/>
    <w:pPr>
      <w:numPr>
        <w:ilvl w:val="3"/>
        <w:numId w:val="3"/>
      </w:numPr>
      <w:spacing w:before="120" w:line="280" w:lineRule="atLeast"/>
      <w:jc w:val="both"/>
    </w:pPr>
    <w:rPr>
      <w:rFonts w:ascii="Arial" w:hAnsi="Arial"/>
      <w:sz w:val="23"/>
      <w:szCs w:val="20"/>
      <w:lang w:val="en-GB"/>
    </w:rPr>
  </w:style>
  <w:style w:type="paragraph" w:customStyle="1" w:styleId="RamBullet5">
    <w:name w:val="Ram Bullet 5"/>
    <w:basedOn w:val="a1"/>
    <w:rsid w:val="00BD13DF"/>
    <w:pPr>
      <w:numPr>
        <w:ilvl w:val="4"/>
        <w:numId w:val="3"/>
      </w:numPr>
      <w:spacing w:before="120" w:line="280" w:lineRule="atLeast"/>
      <w:jc w:val="both"/>
    </w:pPr>
    <w:rPr>
      <w:rFonts w:ascii="Arial" w:hAnsi="Arial"/>
      <w:sz w:val="23"/>
      <w:szCs w:val="20"/>
      <w:lang w:val="en-GB"/>
    </w:rPr>
  </w:style>
  <w:style w:type="paragraph" w:customStyle="1" w:styleId="RamBullet6">
    <w:name w:val="Ram Bullet 6"/>
    <w:basedOn w:val="a1"/>
    <w:rsid w:val="00BD13DF"/>
    <w:pPr>
      <w:numPr>
        <w:ilvl w:val="5"/>
        <w:numId w:val="3"/>
      </w:numPr>
      <w:spacing w:before="120" w:line="280" w:lineRule="atLeast"/>
      <w:jc w:val="both"/>
    </w:pPr>
    <w:rPr>
      <w:rFonts w:ascii="Arial" w:hAnsi="Arial"/>
      <w:sz w:val="23"/>
      <w:szCs w:val="20"/>
      <w:lang w:val="en-GB"/>
    </w:rPr>
  </w:style>
  <w:style w:type="paragraph" w:customStyle="1" w:styleId="RamBullet7">
    <w:name w:val="Ram Bullet 7"/>
    <w:basedOn w:val="a1"/>
    <w:rsid w:val="00BD13DF"/>
    <w:pPr>
      <w:numPr>
        <w:ilvl w:val="6"/>
        <w:numId w:val="3"/>
      </w:numPr>
      <w:spacing w:before="120" w:line="280" w:lineRule="atLeast"/>
      <w:jc w:val="both"/>
    </w:pPr>
    <w:rPr>
      <w:rFonts w:ascii="Arial" w:hAnsi="Arial"/>
      <w:sz w:val="23"/>
      <w:szCs w:val="20"/>
      <w:lang w:val="en-GB"/>
    </w:rPr>
  </w:style>
  <w:style w:type="paragraph" w:customStyle="1" w:styleId="RamBullet8">
    <w:name w:val="Ram Bullet 8"/>
    <w:basedOn w:val="a1"/>
    <w:rsid w:val="00BD13DF"/>
    <w:pPr>
      <w:numPr>
        <w:ilvl w:val="7"/>
        <w:numId w:val="3"/>
      </w:numPr>
      <w:spacing w:before="120" w:line="280" w:lineRule="atLeast"/>
      <w:jc w:val="both"/>
    </w:pPr>
    <w:rPr>
      <w:rFonts w:ascii="Arial" w:hAnsi="Arial"/>
      <w:sz w:val="23"/>
      <w:szCs w:val="20"/>
      <w:lang w:val="en-GB"/>
    </w:rPr>
  </w:style>
  <w:style w:type="paragraph" w:customStyle="1" w:styleId="RamBullet9">
    <w:name w:val="Ram Bullet 9"/>
    <w:basedOn w:val="a1"/>
    <w:rsid w:val="00BD13DF"/>
    <w:pPr>
      <w:numPr>
        <w:ilvl w:val="8"/>
        <w:numId w:val="3"/>
      </w:numPr>
      <w:spacing w:before="120" w:line="280" w:lineRule="atLeast"/>
      <w:jc w:val="both"/>
    </w:pPr>
    <w:rPr>
      <w:rFonts w:ascii="Arial" w:hAnsi="Arial"/>
      <w:sz w:val="23"/>
      <w:szCs w:val="20"/>
      <w:lang w:val="en-GB"/>
    </w:rPr>
  </w:style>
  <w:style w:type="paragraph" w:styleId="afb">
    <w:name w:val="Balloon Text"/>
    <w:basedOn w:val="a1"/>
    <w:link w:val="afc"/>
    <w:semiHidden/>
    <w:rsid w:val="00BD13DF"/>
    <w:pPr>
      <w:spacing w:before="120"/>
      <w:jc w:val="both"/>
    </w:pPr>
    <w:rPr>
      <w:rFonts w:ascii="Tahoma" w:hAnsi="Tahoma" w:cs="Tahoma"/>
      <w:sz w:val="16"/>
      <w:szCs w:val="16"/>
      <w:lang w:val="en-AU" w:eastAsia="bg-BG"/>
    </w:rPr>
  </w:style>
  <w:style w:type="character" w:customStyle="1" w:styleId="afc">
    <w:name w:val="Изнесен текст Знак"/>
    <w:link w:val="afb"/>
    <w:semiHidden/>
    <w:rsid w:val="00BD13DF"/>
    <w:rPr>
      <w:rFonts w:ascii="Tahoma" w:eastAsia="Times New Roman" w:hAnsi="Tahoma" w:cs="Tahoma"/>
      <w:sz w:val="16"/>
      <w:szCs w:val="16"/>
      <w:lang w:val="en-AU"/>
    </w:rPr>
  </w:style>
  <w:style w:type="character" w:styleId="afd">
    <w:name w:val="annotation reference"/>
    <w:semiHidden/>
    <w:rsid w:val="00BD13DF"/>
    <w:rPr>
      <w:sz w:val="16"/>
      <w:szCs w:val="16"/>
    </w:rPr>
  </w:style>
  <w:style w:type="paragraph" w:styleId="afe">
    <w:name w:val="annotation text"/>
    <w:basedOn w:val="a1"/>
    <w:link w:val="aff"/>
    <w:uiPriority w:val="99"/>
    <w:rsid w:val="00BD13DF"/>
    <w:pPr>
      <w:spacing w:before="120"/>
      <w:jc w:val="both"/>
    </w:pPr>
    <w:rPr>
      <w:rFonts w:ascii="Arial" w:hAnsi="Arial"/>
      <w:sz w:val="22"/>
      <w:szCs w:val="20"/>
      <w:lang w:val="en-AU" w:eastAsia="x-none"/>
    </w:rPr>
  </w:style>
  <w:style w:type="character" w:customStyle="1" w:styleId="aff">
    <w:name w:val="Текст на коментар Знак"/>
    <w:link w:val="afe"/>
    <w:uiPriority w:val="99"/>
    <w:rsid w:val="00BD13DF"/>
    <w:rPr>
      <w:rFonts w:ascii="Arial" w:eastAsia="Times New Roman" w:hAnsi="Arial"/>
      <w:sz w:val="22"/>
      <w:lang w:val="en-AU" w:eastAsia="x-none"/>
    </w:rPr>
  </w:style>
  <w:style w:type="paragraph" w:styleId="aff0">
    <w:name w:val="annotation subject"/>
    <w:basedOn w:val="afe"/>
    <w:next w:val="afe"/>
    <w:link w:val="aff1"/>
    <w:semiHidden/>
    <w:rsid w:val="00BD13DF"/>
    <w:rPr>
      <w:b/>
      <w:bCs/>
    </w:rPr>
  </w:style>
  <w:style w:type="character" w:customStyle="1" w:styleId="aff1">
    <w:name w:val="Предмет на коментар Знак"/>
    <w:link w:val="aff0"/>
    <w:semiHidden/>
    <w:rsid w:val="00BD13DF"/>
    <w:rPr>
      <w:rFonts w:ascii="Arial" w:eastAsia="Times New Roman" w:hAnsi="Arial"/>
      <w:b/>
      <w:bCs/>
      <w:sz w:val="22"/>
      <w:lang w:val="en-AU" w:eastAsia="x-none"/>
    </w:rPr>
  </w:style>
  <w:style w:type="paragraph" w:customStyle="1" w:styleId="CharCharCharCharCharCharCharCharCharCharCharChar1Char">
    <w:name w:val="Char Char Char Char Char Char Char Char Char Char Char Char1 Char"/>
    <w:basedOn w:val="a1"/>
    <w:rsid w:val="00BD13DF"/>
    <w:pPr>
      <w:tabs>
        <w:tab w:val="left" w:pos="709"/>
      </w:tabs>
      <w:spacing w:before="120"/>
      <w:jc w:val="both"/>
    </w:pPr>
    <w:rPr>
      <w:rFonts w:ascii="Tahoma" w:hAnsi="Tahoma"/>
      <w:lang w:val="pl-PL" w:eastAsia="pl-PL"/>
    </w:rPr>
  </w:style>
  <w:style w:type="paragraph" w:customStyle="1" w:styleId="CharCharCharCharCharCharCharCharCharCharCharChar">
    <w:name w:val="Char Char Char Char Char Char Char Char Char Char Char Char"/>
    <w:basedOn w:val="a1"/>
    <w:rsid w:val="00BD13DF"/>
    <w:pPr>
      <w:tabs>
        <w:tab w:val="left" w:pos="709"/>
      </w:tabs>
      <w:spacing w:before="120"/>
      <w:jc w:val="both"/>
    </w:pPr>
    <w:rPr>
      <w:rFonts w:ascii="Tahoma" w:hAnsi="Tahoma"/>
      <w:lang w:val="pl-PL" w:eastAsia="pl-PL"/>
    </w:rPr>
  </w:style>
  <w:style w:type="paragraph" w:customStyle="1" w:styleId="CharCharCharCharCharCharCharCharCharCharCharCharChar">
    <w:name w:val="Char Char Char Char Char Char Char Char Char Char Char Char Char"/>
    <w:basedOn w:val="a1"/>
    <w:rsid w:val="00BD13DF"/>
    <w:pPr>
      <w:tabs>
        <w:tab w:val="left" w:pos="709"/>
      </w:tabs>
      <w:spacing w:before="120"/>
      <w:jc w:val="both"/>
    </w:pPr>
    <w:rPr>
      <w:rFonts w:ascii="Tahoma" w:hAnsi="Tahoma"/>
      <w:lang w:val="pl-PL" w:eastAsia="pl-PL"/>
    </w:rPr>
  </w:style>
  <w:style w:type="paragraph" w:customStyle="1" w:styleId="CharChar">
    <w:name w:val="Char Char"/>
    <w:basedOn w:val="a1"/>
    <w:rsid w:val="00BD13DF"/>
    <w:pPr>
      <w:tabs>
        <w:tab w:val="left" w:pos="709"/>
      </w:tabs>
      <w:spacing w:before="120"/>
      <w:jc w:val="both"/>
    </w:pPr>
    <w:rPr>
      <w:rFonts w:ascii="Tahoma" w:hAnsi="Tahoma"/>
      <w:lang w:val="pl-PL" w:eastAsia="pl-PL"/>
    </w:rPr>
  </w:style>
  <w:style w:type="paragraph" w:customStyle="1" w:styleId="CharCharCharCharCharCharCharCharCharCharCharCharCharCharChar">
    <w:name w:val="Char Char Char Char Char Char Char Char Char Char Char Char Char Char Char"/>
    <w:basedOn w:val="a1"/>
    <w:rsid w:val="00BD13DF"/>
    <w:pPr>
      <w:tabs>
        <w:tab w:val="left" w:pos="709"/>
      </w:tabs>
      <w:spacing w:before="120"/>
      <w:jc w:val="both"/>
    </w:pPr>
    <w:rPr>
      <w:rFonts w:ascii="Tahoma" w:hAnsi="Tahoma"/>
      <w:lang w:val="pl-PL" w:eastAsia="pl-PL"/>
    </w:rPr>
  </w:style>
  <w:style w:type="paragraph" w:customStyle="1" w:styleId="CharCharCharCharCharCharCharCharChar">
    <w:name w:val="Char Char Char Char Char Char Char Char Char"/>
    <w:basedOn w:val="a1"/>
    <w:rsid w:val="00BD13DF"/>
    <w:pPr>
      <w:tabs>
        <w:tab w:val="left" w:pos="709"/>
      </w:tabs>
      <w:spacing w:before="120"/>
      <w:jc w:val="both"/>
    </w:pPr>
    <w:rPr>
      <w:rFonts w:ascii="Tahoma" w:hAnsi="Tahoma"/>
      <w:lang w:val="pl-PL" w:eastAsia="pl-PL"/>
    </w:rPr>
  </w:style>
  <w:style w:type="paragraph" w:customStyle="1" w:styleId="CharCharCharCharCharCharCharCharCharCharCharCharCharCharCharCharCharChar">
    <w:name w:val="Char Char Char Char Char Char Char Char Char Char Char Char Char Char Char Char Char Char"/>
    <w:basedOn w:val="a1"/>
    <w:rsid w:val="00BD13DF"/>
    <w:pPr>
      <w:tabs>
        <w:tab w:val="left" w:pos="709"/>
      </w:tabs>
      <w:spacing w:before="120"/>
      <w:jc w:val="both"/>
    </w:pPr>
    <w:rPr>
      <w:rFonts w:ascii="Tahoma" w:hAnsi="Tahoma"/>
      <w:lang w:val="pl-PL" w:eastAsia="pl-PL"/>
    </w:rPr>
  </w:style>
  <w:style w:type="paragraph" w:customStyle="1" w:styleId="bullet">
    <w:name w:val="bullet"/>
    <w:basedOn w:val="a1"/>
    <w:rsid w:val="00BD13DF"/>
    <w:pPr>
      <w:numPr>
        <w:numId w:val="4"/>
      </w:numPr>
      <w:spacing w:before="120" w:after="120"/>
      <w:jc w:val="both"/>
    </w:pPr>
    <w:rPr>
      <w:rFonts w:ascii="Arial" w:hAnsi="Arial" w:cs="Arial"/>
      <w:b/>
      <w:sz w:val="22"/>
      <w:szCs w:val="22"/>
      <w:lang w:val="bg-BG" w:eastAsia="bg-BG"/>
    </w:rPr>
  </w:style>
  <w:style w:type="paragraph" w:customStyle="1" w:styleId="BODY-TEXTCharCharChar">
    <w:name w:val="BODY-TEXT Char Char Char"/>
    <w:basedOn w:val="a1"/>
    <w:link w:val="BODY-TEXTCharCharCharChar"/>
    <w:rsid w:val="00BD13DF"/>
    <w:pPr>
      <w:spacing w:before="120" w:after="120" w:line="320" w:lineRule="atLeast"/>
      <w:jc w:val="both"/>
    </w:pPr>
    <w:rPr>
      <w:rFonts w:ascii="Arial" w:hAnsi="Arial" w:cs="Arial"/>
      <w:sz w:val="22"/>
      <w:szCs w:val="22"/>
      <w:lang w:val="bg-BG" w:eastAsia="bg-BG"/>
    </w:rPr>
  </w:style>
  <w:style w:type="character" w:customStyle="1" w:styleId="BODY-TEXTCharCharCharChar">
    <w:name w:val="BODY-TEXT Char Char Char Char"/>
    <w:link w:val="BODY-TEXTCharCharChar"/>
    <w:rsid w:val="00BD13DF"/>
    <w:rPr>
      <w:rFonts w:ascii="Arial" w:eastAsia="Times New Roman" w:hAnsi="Arial" w:cs="Arial"/>
      <w:sz w:val="22"/>
      <w:szCs w:val="22"/>
    </w:rPr>
  </w:style>
  <w:style w:type="paragraph" w:customStyle="1" w:styleId="bull">
    <w:name w:val="bull"/>
    <w:basedOn w:val="bullet"/>
    <w:rsid w:val="00BD13DF"/>
    <w:pPr>
      <w:spacing w:before="0" w:line="280" w:lineRule="atLeast"/>
    </w:pPr>
    <w:rPr>
      <w:b w:val="0"/>
      <w:lang w:val="ru-RU"/>
    </w:rPr>
  </w:style>
  <w:style w:type="paragraph" w:customStyle="1" w:styleId="CharCharChar">
    <w:name w:val="Char Char Char"/>
    <w:basedOn w:val="a1"/>
    <w:rsid w:val="00BD13DF"/>
    <w:pPr>
      <w:tabs>
        <w:tab w:val="left" w:pos="709"/>
      </w:tabs>
      <w:spacing w:before="120"/>
      <w:jc w:val="both"/>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1"/>
    <w:rsid w:val="00BD13DF"/>
    <w:pPr>
      <w:tabs>
        <w:tab w:val="left" w:pos="709"/>
      </w:tabs>
      <w:spacing w:before="120"/>
      <w:jc w:val="both"/>
    </w:pPr>
    <w:rPr>
      <w:rFonts w:ascii="Tahoma" w:hAnsi="Tahoma"/>
      <w:lang w:val="pl-PL" w:eastAsia="pl-PL"/>
    </w:rPr>
  </w:style>
  <w:style w:type="paragraph" w:customStyle="1" w:styleId="StyleAfter6pt">
    <w:name w:val="Style After:  6 pt"/>
    <w:basedOn w:val="a1"/>
    <w:rsid w:val="00BD13DF"/>
    <w:pPr>
      <w:spacing w:before="120"/>
      <w:jc w:val="both"/>
    </w:pPr>
    <w:rPr>
      <w:rFonts w:ascii="Arial" w:eastAsia="SimSun" w:hAnsi="Arial"/>
      <w:lang w:val="en-GB" w:eastAsia="zh-CN"/>
    </w:rPr>
  </w:style>
  <w:style w:type="character" w:customStyle="1" w:styleId="StyleLatinArialComplexArial">
    <w:name w:val="Style (Latin) Arial (Complex) Arial"/>
    <w:rsid w:val="00BD13DF"/>
    <w:rPr>
      <w:rFonts w:ascii="Arial" w:hAnsi="Arial" w:cs="Arial"/>
      <w:sz w:val="22"/>
      <w:szCs w:val="22"/>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1"/>
    <w:rsid w:val="00BD13DF"/>
    <w:pPr>
      <w:tabs>
        <w:tab w:val="left" w:pos="709"/>
      </w:tabs>
      <w:spacing w:before="120"/>
      <w:jc w:val="both"/>
    </w:pPr>
    <w:rPr>
      <w:rFonts w:ascii="Tahoma" w:hAnsi="Tahoma"/>
      <w:lang w:val="pl-PL" w:eastAsia="pl-PL"/>
    </w:rPr>
  </w:style>
  <w:style w:type="paragraph" w:styleId="a0">
    <w:name w:val="List Bullet"/>
    <w:basedOn w:val="a1"/>
    <w:rsid w:val="00BD13DF"/>
    <w:pPr>
      <w:numPr>
        <w:numId w:val="5"/>
      </w:numPr>
      <w:spacing w:before="120"/>
      <w:jc w:val="both"/>
    </w:pPr>
    <w:rPr>
      <w:rFonts w:ascii="Arial" w:hAnsi="Arial"/>
      <w:lang w:val="bg-BG"/>
    </w:rPr>
  </w:style>
  <w:style w:type="paragraph" w:styleId="a">
    <w:name w:val="List Number"/>
    <w:basedOn w:val="a1"/>
    <w:rsid w:val="00BD13DF"/>
    <w:pPr>
      <w:numPr>
        <w:numId w:val="6"/>
      </w:numPr>
      <w:spacing w:before="120"/>
      <w:jc w:val="both"/>
    </w:pPr>
    <w:rPr>
      <w:rFonts w:ascii="Arial" w:hAnsi="Arial"/>
      <w:lang w:val="bg-BG"/>
    </w:rPr>
  </w:style>
  <w:style w:type="paragraph" w:customStyle="1" w:styleId="CharCharCharCharCharCharCharCharCharChar">
    <w:name w:val="Char Char Char Char Char Char Char Char Char Char"/>
    <w:basedOn w:val="a1"/>
    <w:rsid w:val="00BD13DF"/>
    <w:pPr>
      <w:tabs>
        <w:tab w:val="left" w:pos="709"/>
      </w:tabs>
      <w:spacing w:before="120"/>
      <w:jc w:val="both"/>
    </w:pPr>
    <w:rPr>
      <w:rFonts w:ascii="Tahoma" w:hAnsi="Tahoma"/>
      <w:lang w:val="pl-PL" w:eastAsia="pl-PL"/>
    </w:rPr>
  </w:style>
  <w:style w:type="paragraph" w:customStyle="1" w:styleId="CharCharCharCharCharCharCharCharCharCharCharChar1CharCharCharChar">
    <w:name w:val="Char Char Char Char Char Char Char Char Char Char Char Char1 Char Char Char Char"/>
    <w:basedOn w:val="a1"/>
    <w:rsid w:val="00BD13DF"/>
    <w:pPr>
      <w:tabs>
        <w:tab w:val="left" w:pos="709"/>
      </w:tabs>
    </w:pPr>
    <w:rPr>
      <w:rFonts w:ascii="Tahoma" w:hAnsi="Tahoma"/>
      <w:lang w:val="pl-PL" w:eastAsia="pl-PL"/>
    </w:rPr>
  </w:style>
  <w:style w:type="paragraph" w:customStyle="1" w:styleId="CharCharCharCharCharCharCharCharCharCharCharChar1CharChar">
    <w:name w:val="Char Char Char Char Char Char Char Char Char Char Char Char1 Char Знак Char"/>
    <w:basedOn w:val="a1"/>
    <w:rsid w:val="00BD13DF"/>
    <w:pPr>
      <w:tabs>
        <w:tab w:val="left" w:pos="709"/>
      </w:tabs>
    </w:pPr>
    <w:rPr>
      <w:rFonts w:ascii="Tahoma" w:hAnsi="Tahoma"/>
      <w:lang w:val="pl-PL" w:eastAsia="pl-PL"/>
    </w:rPr>
  </w:style>
  <w:style w:type="paragraph" w:customStyle="1" w:styleId="CharCharCharCharCharCharCharCharCharCharCharChar1Char1">
    <w:name w:val="Char Char Char Char Char Char Char Char Char Char Char Char1 Char1"/>
    <w:basedOn w:val="a1"/>
    <w:rsid w:val="00BD13DF"/>
    <w:pPr>
      <w:tabs>
        <w:tab w:val="left" w:pos="709"/>
      </w:tabs>
    </w:pPr>
    <w:rPr>
      <w:rFonts w:ascii="Tahoma" w:hAnsi="Tahoma"/>
      <w:lang w:val="pl-PL" w:eastAsia="pl-PL"/>
    </w:rPr>
  </w:style>
  <w:style w:type="paragraph" w:customStyle="1" w:styleId="Char1CharCharChar">
    <w:name w:val="Char1 Char Char Char"/>
    <w:basedOn w:val="a1"/>
    <w:rsid w:val="00BD13DF"/>
    <w:pPr>
      <w:tabs>
        <w:tab w:val="left" w:pos="709"/>
      </w:tabs>
    </w:pPr>
    <w:rPr>
      <w:rFonts w:ascii="Tahoma" w:hAnsi="Tahoma"/>
      <w:lang w:val="pl-PL" w:eastAsia="pl-PL"/>
    </w:rPr>
  </w:style>
  <w:style w:type="paragraph" w:customStyle="1" w:styleId="CharCharCharCharCharCharChar">
    <w:name w:val="Char Char Char Char Char Char Char Знак"/>
    <w:basedOn w:val="a1"/>
    <w:rsid w:val="00BD13DF"/>
    <w:pPr>
      <w:tabs>
        <w:tab w:val="left" w:pos="709"/>
      </w:tabs>
    </w:pPr>
    <w:rPr>
      <w:rFonts w:ascii="Tahoma" w:hAnsi="Tahoma"/>
      <w:lang w:val="pl-PL" w:eastAsia="pl-PL"/>
    </w:rPr>
  </w:style>
  <w:style w:type="paragraph" w:customStyle="1" w:styleId="CharCharCharCharCharChar1CharCharChar">
    <w:name w:val="Char Char Char Char Char Char1 Char Char Char"/>
    <w:basedOn w:val="a1"/>
    <w:rsid w:val="00BD13DF"/>
    <w:pPr>
      <w:tabs>
        <w:tab w:val="left" w:pos="709"/>
      </w:tabs>
    </w:pPr>
    <w:rPr>
      <w:rFonts w:ascii="Tahoma" w:hAnsi="Tahoma"/>
      <w:lang w:val="pl-PL" w:eastAsia="pl-PL"/>
    </w:rPr>
  </w:style>
  <w:style w:type="paragraph" w:customStyle="1" w:styleId="CharCharChar1CharCharCharCharCharChar">
    <w:name w:val="Char Char Char1 Char Char Char Char Char Char"/>
    <w:basedOn w:val="a1"/>
    <w:rsid w:val="00BD13DF"/>
    <w:pPr>
      <w:tabs>
        <w:tab w:val="left" w:pos="709"/>
      </w:tabs>
    </w:pPr>
    <w:rPr>
      <w:rFonts w:ascii="Tahoma" w:hAnsi="Tahoma"/>
      <w:lang w:val="pl-PL" w:eastAsia="pl-PL"/>
    </w:rPr>
  </w:style>
  <w:style w:type="paragraph" w:customStyle="1" w:styleId="Char1">
    <w:name w:val="Char1"/>
    <w:basedOn w:val="a1"/>
    <w:rsid w:val="00BD13DF"/>
    <w:pPr>
      <w:tabs>
        <w:tab w:val="left" w:pos="709"/>
      </w:tabs>
    </w:pPr>
    <w:rPr>
      <w:rFonts w:ascii="Tahoma" w:hAnsi="Tahoma"/>
      <w:lang w:val="pl-PL" w:eastAsia="pl-PL"/>
    </w:rPr>
  </w:style>
  <w:style w:type="paragraph" w:customStyle="1" w:styleId="CharCharCharCharCharCharCharCharCharCharCharChar2Char">
    <w:name w:val="Char Char Char Char Char Char Char Char Char Char Char Char2 Char"/>
    <w:basedOn w:val="a1"/>
    <w:rsid w:val="00BD13DF"/>
    <w:pPr>
      <w:tabs>
        <w:tab w:val="left" w:pos="709"/>
      </w:tabs>
    </w:pPr>
    <w:rPr>
      <w:rFonts w:ascii="Tahoma" w:hAnsi="Tahoma"/>
      <w:lang w:val="pl-PL" w:eastAsia="pl-PL"/>
    </w:rPr>
  </w:style>
  <w:style w:type="paragraph" w:customStyle="1" w:styleId="Bullet0">
    <w:name w:val="Bullet"/>
    <w:basedOn w:val="a1"/>
    <w:link w:val="BulletChar"/>
    <w:rsid w:val="00BD13DF"/>
    <w:pPr>
      <w:widowControl w:val="0"/>
      <w:numPr>
        <w:numId w:val="7"/>
      </w:numPr>
      <w:autoSpaceDE w:val="0"/>
      <w:autoSpaceDN w:val="0"/>
      <w:adjustRightInd w:val="0"/>
      <w:spacing w:before="120"/>
      <w:jc w:val="both"/>
    </w:pPr>
    <w:rPr>
      <w:sz w:val="22"/>
      <w:szCs w:val="22"/>
      <w:lang w:val="x-none" w:eastAsia="x-none"/>
    </w:rPr>
  </w:style>
  <w:style w:type="character" w:customStyle="1" w:styleId="BulletChar">
    <w:name w:val="Bullet Char"/>
    <w:link w:val="Bullet0"/>
    <w:rsid w:val="00BD13DF"/>
    <w:rPr>
      <w:rFonts w:ascii="Times New Roman" w:eastAsia="Times New Roman" w:hAnsi="Times New Roman"/>
      <w:sz w:val="22"/>
      <w:szCs w:val="22"/>
      <w:lang w:val="x-none" w:eastAsia="x-none"/>
    </w:rPr>
  </w:style>
  <w:style w:type="character" w:customStyle="1" w:styleId="hiddenref1">
    <w:name w:val="hiddenref1"/>
    <w:rsid w:val="00BD13DF"/>
    <w:rPr>
      <w:vanish w:val="0"/>
      <w:webHidden w:val="0"/>
      <w:color w:val="000000"/>
      <w:u w:val="single"/>
      <w:specVanish w:val="0"/>
    </w:rPr>
  </w:style>
  <w:style w:type="paragraph" w:customStyle="1" w:styleId="Char2">
    <w:name w:val="Char2"/>
    <w:basedOn w:val="a1"/>
    <w:rsid w:val="00BD13DF"/>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a1"/>
    <w:rsid w:val="00BD13DF"/>
    <w:pPr>
      <w:tabs>
        <w:tab w:val="left" w:pos="709"/>
      </w:tabs>
    </w:pPr>
    <w:rPr>
      <w:rFonts w:ascii="Tahoma" w:hAnsi="Tahoma"/>
      <w:lang w:val="pl-PL" w:eastAsia="pl-PL"/>
    </w:rPr>
  </w:style>
  <w:style w:type="paragraph" w:customStyle="1" w:styleId="Char">
    <w:name w:val="Char"/>
    <w:basedOn w:val="a1"/>
    <w:rsid w:val="00BD13DF"/>
    <w:pPr>
      <w:tabs>
        <w:tab w:val="left" w:pos="709"/>
      </w:tabs>
    </w:pPr>
    <w:rPr>
      <w:rFonts w:ascii="Tahoma" w:hAnsi="Tahoma"/>
      <w:lang w:val="pl-PL" w:eastAsia="pl-PL"/>
    </w:rPr>
  </w:style>
  <w:style w:type="paragraph" w:customStyle="1" w:styleId="Char5CharCharCharChar">
    <w:name w:val="Char5 Char Char Char Знак Знак Char"/>
    <w:basedOn w:val="a1"/>
    <w:rsid w:val="00BD13DF"/>
    <w:pPr>
      <w:tabs>
        <w:tab w:val="left" w:pos="709"/>
      </w:tabs>
    </w:pPr>
    <w:rPr>
      <w:rFonts w:ascii="Tahoma" w:hAnsi="Tahoma"/>
      <w:lang w:val="pl-PL" w:eastAsia="pl-PL"/>
    </w:rPr>
  </w:style>
  <w:style w:type="paragraph" w:customStyle="1" w:styleId="CharCharCharCharCharCharCharCharCharCharCharChar1CharCharCharChar1CharCharCharCharCharCharCharCharCharChar">
    <w:name w:val="Char Char Char Char Char Char Char Char Char Char Char Char1 Char Char Char Char1 Знак Знак Char Char Char Char Char Char Char Char Char Char"/>
    <w:basedOn w:val="a1"/>
    <w:rsid w:val="00BD13DF"/>
    <w:pPr>
      <w:tabs>
        <w:tab w:val="left" w:pos="709"/>
      </w:tabs>
      <w:spacing w:before="120"/>
      <w:jc w:val="both"/>
    </w:pPr>
    <w:rPr>
      <w:rFonts w:ascii="Tahoma" w:hAnsi="Tahoma"/>
      <w:lang w:val="pl-PL" w:eastAsia="pl-PL"/>
    </w:rPr>
  </w:style>
  <w:style w:type="paragraph" w:customStyle="1" w:styleId="CharCharCharCharCharCharCharCharCharCharCharChar1CharCharCharChar1CharCharCharCharCharCharCharCharCharCharCharCharChar">
    <w:name w:val="Char Char Char Char Char Char Char Char Char Char Char Char1 Char Char Char Char1 Знак Знак Char Char Char Char Char Char Char Char Char Char Char Char Char"/>
    <w:basedOn w:val="a1"/>
    <w:rsid w:val="00BD13DF"/>
    <w:pPr>
      <w:tabs>
        <w:tab w:val="left" w:pos="709"/>
      </w:tabs>
      <w:spacing w:before="120"/>
      <w:jc w:val="both"/>
    </w:pPr>
    <w:rPr>
      <w:rFonts w:ascii="Tahoma" w:hAnsi="Tahoma"/>
      <w:lang w:val="pl-PL" w:eastAsia="pl-PL"/>
    </w:rPr>
  </w:style>
  <w:style w:type="paragraph" w:customStyle="1" w:styleId="CharCharCharCharCharCharCharCharCharCharCharChar2CharCharChar1CharCharCharCharCharCharCharCharCharCharCharCharCharCharCharCharCharChar">
    <w:name w:val="Char Char Char Char Char Char Char Char Char Char Char Char2 Char Char Char1 Char Char Char Char Char Char Char Char Char Char Char Char Char Char Char Char Char Char Знак Знак"/>
    <w:basedOn w:val="a1"/>
    <w:rsid w:val="00BD13DF"/>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Знак Знак"/>
    <w:basedOn w:val="a1"/>
    <w:rsid w:val="00BD13DF"/>
    <w:pPr>
      <w:tabs>
        <w:tab w:val="left" w:pos="709"/>
      </w:tabs>
    </w:pPr>
    <w:rPr>
      <w:rFonts w:ascii="Tahoma" w:hAnsi="Tahoma"/>
      <w:lang w:val="pl-PL" w:eastAsia="pl-PL"/>
    </w:rPr>
  </w:style>
  <w:style w:type="paragraph" w:customStyle="1" w:styleId="CharCharCharCharCharCharCharCharCharCharCharChar2CharCharChar1CharCharCharCharCharCharCharCharCharCharCharCharCharCharCharChar">
    <w:name w:val="Char Char Char Char Char Char Char Char Char Char Char Char2 Char Char Char1 Char Char Char Char Char Char Char Char Char Char Char Char Char Char Char Char"/>
    <w:basedOn w:val="a1"/>
    <w:rsid w:val="00BD13DF"/>
    <w:pPr>
      <w:tabs>
        <w:tab w:val="left" w:pos="709"/>
      </w:tabs>
    </w:pPr>
    <w:rPr>
      <w:rFonts w:ascii="Tahoma" w:hAnsi="Tahoma"/>
      <w:lang w:val="pl-PL" w:eastAsia="pl-PL"/>
    </w:rPr>
  </w:style>
  <w:style w:type="paragraph" w:customStyle="1" w:styleId="CharCharCharCharCharCharCharCharCharChar0">
    <w:name w:val="Char Char Char Знак Char Char Char Char Char Char Char"/>
    <w:basedOn w:val="a1"/>
    <w:rsid w:val="00BD13DF"/>
    <w:pPr>
      <w:tabs>
        <w:tab w:val="left" w:pos="709"/>
      </w:tabs>
    </w:pPr>
    <w:rPr>
      <w:rFonts w:ascii="Tahoma" w:hAnsi="Tahoma"/>
      <w:lang w:val="pl-PL" w:eastAsia="pl-PL"/>
    </w:rPr>
  </w:style>
  <w:style w:type="paragraph" w:styleId="25">
    <w:name w:val="toc 2"/>
    <w:basedOn w:val="a1"/>
    <w:next w:val="a1"/>
    <w:autoRedefine/>
    <w:uiPriority w:val="39"/>
    <w:locked/>
    <w:rsid w:val="00BD13DF"/>
    <w:pPr>
      <w:tabs>
        <w:tab w:val="left" w:pos="684"/>
        <w:tab w:val="left" w:pos="1482"/>
        <w:tab w:val="right" w:leader="dot" w:pos="9633"/>
      </w:tabs>
      <w:spacing w:before="120"/>
      <w:ind w:left="220"/>
      <w:jc w:val="both"/>
    </w:pPr>
    <w:rPr>
      <w:noProof/>
      <w:sz w:val="22"/>
      <w:szCs w:val="22"/>
      <w:lang w:val="en-AU" w:eastAsia="bg-BG"/>
    </w:rPr>
  </w:style>
  <w:style w:type="paragraph" w:customStyle="1" w:styleId="CharCharCharCharCharCharCharCharCharCharCharChar1CharCharCharCharCharChar">
    <w:name w:val="Char Char Char Char Char Char Char Char Char Char Char Char1 Char Char Char Char Char Char Знак Знак"/>
    <w:basedOn w:val="a1"/>
    <w:rsid w:val="00BD13DF"/>
    <w:pPr>
      <w:tabs>
        <w:tab w:val="left" w:pos="709"/>
      </w:tabs>
    </w:pPr>
    <w:rPr>
      <w:rFonts w:ascii="Tahoma" w:hAnsi="Tahoma"/>
      <w:lang w:val="pl-PL" w:eastAsia="pl-PL"/>
    </w:rPr>
  </w:style>
  <w:style w:type="paragraph" w:customStyle="1" w:styleId="CharCharCharCharCharCharCharCharCharCharCharChar1CharCharCharCharCharChar0">
    <w:name w:val="Char Char Char Char Char Char Char Char Char Char Char Char1 Char Char Char Char Char Char Знак Знак"/>
    <w:basedOn w:val="a1"/>
    <w:rsid w:val="00BD13DF"/>
    <w:pPr>
      <w:tabs>
        <w:tab w:val="left" w:pos="709"/>
      </w:tabs>
    </w:pPr>
    <w:rPr>
      <w:rFonts w:ascii="Tahoma" w:hAnsi="Tahoma"/>
      <w:lang w:val="pl-PL" w:eastAsia="pl-PL"/>
    </w:rPr>
  </w:style>
  <w:style w:type="paragraph" w:customStyle="1" w:styleId="CharCharCharCharCharCharCharCharCharCharCharChar1CharCharCharCharChar">
    <w:name w:val="Char Char Char Char Char Char Char Char Char Char Char Char1 Char Char Char Знак Знак Char Char"/>
    <w:basedOn w:val="a1"/>
    <w:rsid w:val="00BD13DF"/>
    <w:pPr>
      <w:tabs>
        <w:tab w:val="left" w:pos="709"/>
      </w:tabs>
    </w:pPr>
    <w:rPr>
      <w:rFonts w:ascii="Tahoma" w:hAnsi="Tahoma"/>
      <w:lang w:val="pl-PL" w:eastAsia="pl-PL"/>
    </w:rPr>
  </w:style>
  <w:style w:type="paragraph" w:customStyle="1" w:styleId="CharCharCharCharCharCharCharCharCharCharCharChar2CharCharChar">
    <w:name w:val="Char Char Char Char Char Char Char Char Char Char Char Char2 Char Char Char Знак Знак"/>
    <w:basedOn w:val="a1"/>
    <w:rsid w:val="00BD13DF"/>
    <w:pPr>
      <w:tabs>
        <w:tab w:val="left" w:pos="709"/>
      </w:tabs>
    </w:pPr>
    <w:rPr>
      <w:rFonts w:ascii="Tahoma" w:hAnsi="Tahoma"/>
      <w:lang w:val="pl-PL" w:eastAsia="pl-PL"/>
    </w:rPr>
  </w:style>
  <w:style w:type="paragraph" w:customStyle="1" w:styleId="CharChar1Char">
    <w:name w:val="Char Char1 Char"/>
    <w:basedOn w:val="a1"/>
    <w:semiHidden/>
    <w:rsid w:val="00BD13DF"/>
    <w:pPr>
      <w:tabs>
        <w:tab w:val="left" w:pos="709"/>
      </w:tabs>
    </w:pPr>
    <w:rPr>
      <w:rFonts w:ascii="Futura Bk" w:hAnsi="Futura Bk"/>
      <w:sz w:val="20"/>
      <w:lang w:val="pl-PL" w:eastAsia="pl-PL"/>
    </w:rPr>
  </w:style>
  <w:style w:type="paragraph" w:customStyle="1" w:styleId="Char2CharCharCharCharCharChar">
    <w:name w:val="Char2 Char Char Char Char Char Char"/>
    <w:basedOn w:val="a1"/>
    <w:autoRedefine/>
    <w:rsid w:val="00BD13DF"/>
    <w:pPr>
      <w:spacing w:after="120"/>
      <w:jc w:val="center"/>
    </w:pPr>
    <w:rPr>
      <w:rFonts w:ascii="Futura Bk" w:hAnsi="Futura Bk"/>
      <w:lang w:eastAsia="pl-PL"/>
    </w:rPr>
  </w:style>
  <w:style w:type="paragraph" w:customStyle="1" w:styleId="CharCharCharCharCharCharCharCharCharCharCharChar1CharCharCharCharCharCharCharCharChar">
    <w:name w:val="Char Char Char Char Char Char Char Char Char Char Char Char1 Char Char Char Char Char Знак Знак Char Char Знак Знак Char Char Знак Знак"/>
    <w:basedOn w:val="a1"/>
    <w:rsid w:val="00BD13DF"/>
    <w:pPr>
      <w:tabs>
        <w:tab w:val="left" w:pos="709"/>
      </w:tabs>
    </w:pPr>
    <w:rPr>
      <w:rFonts w:ascii="Tahoma" w:hAnsi="Tahoma"/>
      <w:lang w:val="pl-PL" w:eastAsia="pl-PL"/>
    </w:rPr>
  </w:style>
  <w:style w:type="paragraph" w:customStyle="1" w:styleId="CharCharCharCharCharCharCharCharCharCharCharChar2CharCharChar1CharCharCharCharCharCharCharCharChar">
    <w:name w:val="Char Char Char Char Char Char Char Char Char Char Char Char2 Char Char Char1 Char Char Char Знак Знак Char Char Знак Знак Char Char Знак Знак Char Char"/>
    <w:basedOn w:val="a1"/>
    <w:rsid w:val="00BD13DF"/>
    <w:pPr>
      <w:tabs>
        <w:tab w:val="left" w:pos="709"/>
      </w:tabs>
    </w:pPr>
    <w:rPr>
      <w:rFonts w:ascii="Tahoma" w:hAnsi="Tahoma"/>
      <w:lang w:val="pl-PL" w:eastAsia="pl-PL"/>
    </w:rPr>
  </w:style>
  <w:style w:type="paragraph" w:customStyle="1" w:styleId="CharChar0">
    <w:name w:val="Char Char Знак Знак"/>
    <w:basedOn w:val="a1"/>
    <w:rsid w:val="00BD13DF"/>
    <w:pPr>
      <w:tabs>
        <w:tab w:val="left" w:pos="709"/>
      </w:tabs>
    </w:pPr>
    <w:rPr>
      <w:rFonts w:ascii="Tahoma" w:hAnsi="Tahoma"/>
      <w:lang w:val="pl-PL" w:eastAsia="pl-PL"/>
    </w:rPr>
  </w:style>
  <w:style w:type="character" w:customStyle="1" w:styleId="Style9pt">
    <w:name w:val="Style 9 pt"/>
    <w:rsid w:val="00BD13DF"/>
    <w:rPr>
      <w:rFonts w:ascii="Arial" w:hAnsi="Arial"/>
      <w:sz w:val="22"/>
    </w:rPr>
  </w:style>
  <w:style w:type="paragraph" w:customStyle="1" w:styleId="CharCharCharCharCharCharCharCharCharCharCharChar1CharCharCharCharCharCharCharChar">
    <w:name w:val="Char Char Char Char Char Char Char Char Char Char Char Char1 Char Char Char Char Char Char Знак Знак Char Char"/>
    <w:basedOn w:val="a1"/>
    <w:rsid w:val="00BD13DF"/>
    <w:pPr>
      <w:tabs>
        <w:tab w:val="left" w:pos="709"/>
      </w:tabs>
    </w:pPr>
    <w:rPr>
      <w:rFonts w:ascii="Tahoma" w:hAnsi="Tahoma"/>
      <w:lang w:val="pl-PL" w:eastAsia="pl-PL"/>
    </w:rPr>
  </w:style>
  <w:style w:type="paragraph" w:customStyle="1" w:styleId="CharCharCharCharCharCharCharCharChar1CharChar">
    <w:name w:val="Char Char Char Char Char Char Char Char Char1 Знак Знак Char Char Знак Знак"/>
    <w:basedOn w:val="a1"/>
    <w:rsid w:val="00BD13DF"/>
    <w:pPr>
      <w:tabs>
        <w:tab w:val="left" w:pos="709"/>
      </w:tabs>
    </w:pPr>
    <w:rPr>
      <w:rFonts w:ascii="Tahoma" w:hAnsi="Tahoma"/>
      <w:lang w:val="pl-PL" w:eastAsia="pl-PL"/>
    </w:rPr>
  </w:style>
  <w:style w:type="character" w:customStyle="1" w:styleId="hps">
    <w:name w:val="hps"/>
    <w:rsid w:val="00BD13DF"/>
  </w:style>
  <w:style w:type="character" w:customStyle="1" w:styleId="atn">
    <w:name w:val="atn"/>
    <w:rsid w:val="00BD13DF"/>
  </w:style>
  <w:style w:type="paragraph" w:customStyle="1" w:styleId="text">
    <w:name w:val="text"/>
    <w:rsid w:val="00BD13DF"/>
    <w:pPr>
      <w:widowControl w:val="0"/>
      <w:spacing w:before="240" w:line="240" w:lineRule="exact"/>
      <w:jc w:val="both"/>
    </w:pPr>
    <w:rPr>
      <w:rFonts w:ascii="Arial" w:eastAsia="Times New Roman" w:hAnsi="Arial"/>
      <w:sz w:val="24"/>
      <w:lang w:val="cs-CZ" w:eastAsia="en-US"/>
    </w:rPr>
  </w:style>
  <w:style w:type="paragraph" w:customStyle="1" w:styleId="Awihoutinsert">
    <w:name w:val="A wihout insert"/>
    <w:basedOn w:val="a1"/>
    <w:rsid w:val="00BD13DF"/>
    <w:pPr>
      <w:tabs>
        <w:tab w:val="left" w:pos="1985"/>
        <w:tab w:val="left" w:pos="2694"/>
        <w:tab w:val="right" w:leader="dot" w:pos="9072"/>
      </w:tabs>
      <w:spacing w:before="60" w:after="60"/>
      <w:jc w:val="both"/>
    </w:pPr>
    <w:rPr>
      <w:rFonts w:ascii="Arial" w:hAnsi="Arial" w:cs="Arial"/>
      <w:sz w:val="22"/>
      <w:lang w:val="de-DE" w:eastAsia="de-DE"/>
    </w:rPr>
  </w:style>
  <w:style w:type="paragraph" w:customStyle="1" w:styleId="Char1CharChar">
    <w:name w:val="Char1 Знак Знак Char Char Знак Знак"/>
    <w:basedOn w:val="a1"/>
    <w:rsid w:val="00BD13DF"/>
    <w:pPr>
      <w:tabs>
        <w:tab w:val="left" w:pos="709"/>
      </w:tabs>
    </w:pPr>
    <w:rPr>
      <w:rFonts w:ascii="Tahoma" w:hAnsi="Tahoma"/>
      <w:lang w:val="pl-PL" w:eastAsia="pl-PL"/>
    </w:rPr>
  </w:style>
  <w:style w:type="paragraph" w:customStyle="1" w:styleId="CharCharCharCharCharCharCharCharChar1">
    <w:name w:val="Char Char Char Char Char Char Char Char Char1"/>
    <w:basedOn w:val="a1"/>
    <w:rsid w:val="00BD13DF"/>
    <w:pPr>
      <w:tabs>
        <w:tab w:val="left" w:pos="709"/>
      </w:tabs>
    </w:pPr>
    <w:rPr>
      <w:rFonts w:ascii="Tahoma" w:hAnsi="Tahoma"/>
      <w:lang w:val="pl-PL" w:eastAsia="pl-PL"/>
    </w:rPr>
  </w:style>
  <w:style w:type="paragraph" w:customStyle="1" w:styleId="abcs">
    <w:name w:val="abcs"/>
    <w:basedOn w:val="a1"/>
    <w:rsid w:val="00BD13DF"/>
    <w:pPr>
      <w:tabs>
        <w:tab w:val="left" w:pos="2268"/>
      </w:tabs>
      <w:spacing w:before="100"/>
      <w:ind w:left="2269" w:hanging="851"/>
      <w:jc w:val="both"/>
    </w:pPr>
    <w:rPr>
      <w:color w:val="000000"/>
      <w:sz w:val="22"/>
      <w:szCs w:val="22"/>
      <w:lang w:val="en-GB"/>
    </w:rPr>
  </w:style>
  <w:style w:type="character" w:customStyle="1" w:styleId="FontStyle40">
    <w:name w:val="Font Style40"/>
    <w:rsid w:val="00BD13DF"/>
    <w:rPr>
      <w:rFonts w:ascii="Times New Roman" w:hAnsi="Times New Roman" w:cs="Times New Roman"/>
      <w:b/>
      <w:bCs/>
      <w:i/>
      <w:iCs/>
      <w:sz w:val="20"/>
      <w:szCs w:val="20"/>
    </w:rPr>
  </w:style>
  <w:style w:type="paragraph" w:customStyle="1" w:styleId="CharCharChar1CharCharCharCharCharCharCharCharCharCharCharCharCharChar1">
    <w:name w:val="Char Char Char1 Char Char Char Char Char Char Char Char Char Char Char Char Char Char Знак Знак1"/>
    <w:basedOn w:val="a1"/>
    <w:rsid w:val="00BD13DF"/>
    <w:pPr>
      <w:tabs>
        <w:tab w:val="left" w:pos="709"/>
      </w:tabs>
    </w:pPr>
    <w:rPr>
      <w:rFonts w:ascii="Tahoma" w:hAnsi="Tahoma"/>
      <w:lang w:val="pl-PL" w:eastAsia="pl-PL"/>
    </w:rPr>
  </w:style>
  <w:style w:type="paragraph" w:customStyle="1" w:styleId="CharChar1">
    <w:name w:val="Знак Знак Char Char1"/>
    <w:basedOn w:val="a1"/>
    <w:semiHidden/>
    <w:rsid w:val="00BD13DF"/>
    <w:pPr>
      <w:tabs>
        <w:tab w:val="left" w:pos="709"/>
      </w:tabs>
    </w:pPr>
    <w:rPr>
      <w:rFonts w:ascii="Futura Bk" w:hAnsi="Futura Bk"/>
      <w:sz w:val="20"/>
      <w:lang w:val="pl-PL" w:eastAsia="pl-PL"/>
    </w:rPr>
  </w:style>
  <w:style w:type="paragraph" w:customStyle="1" w:styleId="CharChar11CharCharCharCharCharCharCharCharCharChar">
    <w:name w:val="Char Char11 Char Char Char Char Знак Знак Char Char Char Char Знак Знак Char Char"/>
    <w:basedOn w:val="a1"/>
    <w:rsid w:val="00BD13DF"/>
    <w:pPr>
      <w:tabs>
        <w:tab w:val="left" w:pos="709"/>
      </w:tabs>
    </w:pPr>
    <w:rPr>
      <w:rFonts w:ascii="Tahoma" w:hAnsi="Tahoma"/>
      <w:lang w:val="pl-PL" w:eastAsia="pl-PL"/>
    </w:rPr>
  </w:style>
  <w:style w:type="paragraph" w:customStyle="1" w:styleId="CharCharCharCharCharCharCharChar">
    <w:name w:val="Char Char Char Char Char Char Знак Знак Char Char"/>
    <w:basedOn w:val="a1"/>
    <w:rsid w:val="00BD13DF"/>
    <w:pPr>
      <w:tabs>
        <w:tab w:val="left" w:pos="709"/>
      </w:tabs>
    </w:pPr>
    <w:rPr>
      <w:rFonts w:ascii="Tahoma" w:hAnsi="Tahoma"/>
      <w:lang w:val="pl-PL" w:eastAsia="pl-PL"/>
    </w:rPr>
  </w:style>
  <w:style w:type="paragraph" w:customStyle="1" w:styleId="CharChar11CharCharCharCharCharCharCharCharCharCharCharChar">
    <w:name w:val="Char Char11 Char Char Char Char Знак Знак Char Char Char Char Знак Знак Char Char Знак Знак Char Char"/>
    <w:basedOn w:val="a1"/>
    <w:rsid w:val="00BD13DF"/>
    <w:pPr>
      <w:tabs>
        <w:tab w:val="left" w:pos="709"/>
      </w:tabs>
    </w:pPr>
    <w:rPr>
      <w:rFonts w:ascii="Tahoma" w:hAnsi="Tahoma"/>
      <w:lang w:val="pl-PL" w:eastAsia="pl-PL"/>
    </w:rPr>
  </w:style>
  <w:style w:type="paragraph" w:customStyle="1" w:styleId="CharChar1CharChar">
    <w:name w:val="Знак Знак Char Char1 Знак Знак Char Char"/>
    <w:basedOn w:val="a1"/>
    <w:semiHidden/>
    <w:rsid w:val="00BD13DF"/>
    <w:pPr>
      <w:tabs>
        <w:tab w:val="left" w:pos="709"/>
      </w:tabs>
    </w:pPr>
    <w:rPr>
      <w:rFonts w:ascii="Futura Bk" w:hAnsi="Futura Bk"/>
      <w:sz w:val="20"/>
      <w:lang w:val="pl-PL" w:eastAsia="pl-PL"/>
    </w:rPr>
  </w:style>
  <w:style w:type="paragraph" w:customStyle="1" w:styleId="CharCharCharCharChar">
    <w:name w:val="Char Char Char Знак Знак Char Char"/>
    <w:basedOn w:val="a1"/>
    <w:rsid w:val="00BD13DF"/>
    <w:pPr>
      <w:tabs>
        <w:tab w:val="left" w:pos="709"/>
      </w:tabs>
    </w:pPr>
    <w:rPr>
      <w:rFonts w:ascii="Tahoma" w:hAnsi="Tahoma"/>
      <w:lang w:val="pl-PL" w:eastAsia="pl-PL"/>
    </w:rPr>
  </w:style>
  <w:style w:type="character" w:customStyle="1" w:styleId="81">
    <w:name w:val="Основен текст81"/>
    <w:uiPriority w:val="99"/>
    <w:rsid w:val="00BD13DF"/>
    <w:rPr>
      <w:rFonts w:ascii="Arial" w:eastAsia="Arial" w:hAnsi="Arial" w:cs="Arial"/>
      <w:sz w:val="21"/>
      <w:szCs w:val="21"/>
      <w:shd w:val="clear" w:color="auto" w:fill="FFFFFF"/>
      <w:lang w:bidi="ar-SA"/>
    </w:rPr>
  </w:style>
  <w:style w:type="character" w:customStyle="1" w:styleId="aff2">
    <w:name w:val="Основен текст_"/>
    <w:link w:val="14"/>
    <w:rsid w:val="00BD13DF"/>
    <w:rPr>
      <w:sz w:val="21"/>
      <w:szCs w:val="21"/>
      <w:shd w:val="clear" w:color="auto" w:fill="FFFFFF"/>
    </w:rPr>
  </w:style>
  <w:style w:type="paragraph" w:customStyle="1" w:styleId="14">
    <w:name w:val="Основен текст1"/>
    <w:basedOn w:val="a1"/>
    <w:link w:val="aff2"/>
    <w:rsid w:val="00BD13DF"/>
    <w:pPr>
      <w:shd w:val="clear" w:color="auto" w:fill="FFFFFF"/>
      <w:spacing w:line="240" w:lineRule="atLeast"/>
      <w:ind w:hanging="440"/>
      <w:jc w:val="both"/>
    </w:pPr>
    <w:rPr>
      <w:rFonts w:ascii="Calibri" w:eastAsia="Calibri" w:hAnsi="Calibri"/>
      <w:sz w:val="21"/>
      <w:szCs w:val="21"/>
      <w:shd w:val="clear" w:color="auto" w:fill="FFFFFF"/>
      <w:lang w:val="bg-BG" w:eastAsia="bg-BG"/>
    </w:rPr>
  </w:style>
  <w:style w:type="character" w:customStyle="1" w:styleId="420">
    <w:name w:val="Основен текст (4)20"/>
    <w:rsid w:val="00BD13DF"/>
    <w:rPr>
      <w:b/>
      <w:bCs/>
      <w:sz w:val="21"/>
      <w:szCs w:val="21"/>
      <w:shd w:val="clear" w:color="auto" w:fill="FFFFFF"/>
      <w:lang w:bidi="ar-SA"/>
    </w:rPr>
  </w:style>
  <w:style w:type="character" w:customStyle="1" w:styleId="41">
    <w:name w:val="Основен текст (4)_"/>
    <w:link w:val="410"/>
    <w:rsid w:val="00BD13DF"/>
    <w:rPr>
      <w:rFonts w:ascii="Tahoma" w:eastAsia="Tahoma" w:hAnsi="Tahoma" w:cs="Tahoma"/>
      <w:sz w:val="19"/>
      <w:szCs w:val="19"/>
      <w:shd w:val="clear" w:color="auto" w:fill="FFFFFF"/>
    </w:rPr>
  </w:style>
  <w:style w:type="character" w:customStyle="1" w:styleId="500">
    <w:name w:val="Основен текст50"/>
    <w:rsid w:val="00BD13DF"/>
    <w:rPr>
      <w:rFonts w:ascii="Arial" w:eastAsia="Arial" w:hAnsi="Arial" w:cs="Arial"/>
      <w:sz w:val="21"/>
      <w:szCs w:val="21"/>
      <w:shd w:val="clear" w:color="auto" w:fill="FFFFFF"/>
      <w:lang w:bidi="ar-SA"/>
    </w:rPr>
  </w:style>
  <w:style w:type="paragraph" w:customStyle="1" w:styleId="410">
    <w:name w:val="Основен текст (4)1"/>
    <w:basedOn w:val="a1"/>
    <w:link w:val="41"/>
    <w:rsid w:val="00BD13DF"/>
    <w:pPr>
      <w:shd w:val="clear" w:color="auto" w:fill="FFFFFF"/>
      <w:spacing w:after="180" w:line="274" w:lineRule="exact"/>
      <w:ind w:hanging="440"/>
      <w:jc w:val="both"/>
    </w:pPr>
    <w:rPr>
      <w:rFonts w:ascii="Tahoma" w:eastAsia="Tahoma" w:hAnsi="Tahoma" w:cs="Tahoma"/>
      <w:sz w:val="19"/>
      <w:szCs w:val="19"/>
      <w:shd w:val="clear" w:color="auto" w:fill="FFFFFF"/>
      <w:lang w:val="bg-BG" w:eastAsia="bg-BG"/>
    </w:rPr>
  </w:style>
  <w:style w:type="character" w:customStyle="1" w:styleId="48">
    <w:name w:val="Основен текст48"/>
    <w:rsid w:val="00BD13DF"/>
    <w:rPr>
      <w:noProof/>
      <w:sz w:val="21"/>
      <w:szCs w:val="21"/>
      <w:shd w:val="clear" w:color="auto" w:fill="FFFFFF"/>
      <w:lang w:bidi="ar-SA"/>
    </w:rPr>
  </w:style>
  <w:style w:type="paragraph" w:styleId="aff3">
    <w:name w:val="No Spacing"/>
    <w:link w:val="aff4"/>
    <w:uiPriority w:val="1"/>
    <w:qFormat/>
    <w:rsid w:val="00BD13DF"/>
    <w:rPr>
      <w:sz w:val="22"/>
      <w:szCs w:val="22"/>
      <w:lang w:val="en-US" w:eastAsia="en-US"/>
    </w:rPr>
  </w:style>
  <w:style w:type="character" w:customStyle="1" w:styleId="68">
    <w:name w:val="Основен текст68"/>
    <w:uiPriority w:val="99"/>
    <w:rsid w:val="00BD13DF"/>
  </w:style>
  <w:style w:type="character" w:customStyle="1" w:styleId="82">
    <w:name w:val="Основен текст (8)_"/>
    <w:link w:val="810"/>
    <w:rsid w:val="00BD13DF"/>
    <w:rPr>
      <w:i/>
      <w:iCs/>
      <w:sz w:val="21"/>
      <w:szCs w:val="21"/>
      <w:shd w:val="clear" w:color="auto" w:fill="FFFFFF"/>
    </w:rPr>
  </w:style>
  <w:style w:type="paragraph" w:customStyle="1" w:styleId="810">
    <w:name w:val="Основен текст (8)1"/>
    <w:basedOn w:val="a1"/>
    <w:link w:val="82"/>
    <w:rsid w:val="00BD13DF"/>
    <w:pPr>
      <w:shd w:val="clear" w:color="auto" w:fill="FFFFFF"/>
      <w:spacing w:line="250" w:lineRule="exact"/>
      <w:ind w:hanging="280"/>
      <w:jc w:val="both"/>
    </w:pPr>
    <w:rPr>
      <w:rFonts w:ascii="Calibri" w:eastAsia="Calibri" w:hAnsi="Calibri"/>
      <w:i/>
      <w:iCs/>
      <w:sz w:val="21"/>
      <w:szCs w:val="21"/>
      <w:shd w:val="clear" w:color="auto" w:fill="FFFFFF"/>
      <w:lang w:val="bg-BG" w:eastAsia="bg-BG"/>
    </w:rPr>
  </w:style>
  <w:style w:type="character" w:customStyle="1" w:styleId="apple-converted-space">
    <w:name w:val="apple-converted-space"/>
    <w:rsid w:val="00BD13DF"/>
  </w:style>
  <w:style w:type="character" w:customStyle="1" w:styleId="FontStyle16">
    <w:name w:val="Font Style16"/>
    <w:uiPriority w:val="99"/>
    <w:rsid w:val="00BD13DF"/>
    <w:rPr>
      <w:rFonts w:ascii="Times New Roman" w:hAnsi="Times New Roman"/>
      <w:b/>
      <w:sz w:val="22"/>
    </w:rPr>
  </w:style>
  <w:style w:type="paragraph" w:customStyle="1" w:styleId="CharCharCharCharCharCharCharCharChar1CharCharCharCharCharCharCharChar">
    <w:name w:val="Char Char Char Char Char Char Char Char Char1 Знак Знак Char Char Знак Знак Char Char Знак Знак Char Char Знак Знак Char Char Знак Знак"/>
    <w:basedOn w:val="a1"/>
    <w:rsid w:val="00BD13DF"/>
    <w:pPr>
      <w:tabs>
        <w:tab w:val="left" w:pos="709"/>
      </w:tabs>
    </w:pPr>
    <w:rPr>
      <w:rFonts w:ascii="Tahoma" w:hAnsi="Tahoma"/>
      <w:lang w:val="pl-PL" w:eastAsia="pl-PL"/>
    </w:rPr>
  </w:style>
  <w:style w:type="paragraph" w:customStyle="1" w:styleId="NoSpacing1">
    <w:name w:val="No Spacing1"/>
    <w:link w:val="NoSpacingChar"/>
    <w:qFormat/>
    <w:rsid w:val="00BD13DF"/>
    <w:rPr>
      <w:rFonts w:eastAsia="PMingLiU"/>
      <w:lang w:val="en-US"/>
    </w:rPr>
  </w:style>
  <w:style w:type="character" w:customStyle="1" w:styleId="NoSpacingChar">
    <w:name w:val="No Spacing Char"/>
    <w:link w:val="NoSpacing1"/>
    <w:rsid w:val="00BD13DF"/>
    <w:rPr>
      <w:rFonts w:eastAsia="PMingLiU"/>
      <w:lang w:val="en-US"/>
    </w:rPr>
  </w:style>
  <w:style w:type="character" w:customStyle="1" w:styleId="FontStyle22">
    <w:name w:val="Font Style22"/>
    <w:rsid w:val="00BD13DF"/>
    <w:rPr>
      <w:rFonts w:ascii="Times New Roman" w:hAnsi="Times New Roman" w:cs="Times New Roman"/>
      <w:i/>
      <w:iCs/>
      <w:sz w:val="22"/>
      <w:szCs w:val="22"/>
    </w:rPr>
  </w:style>
  <w:style w:type="character" w:customStyle="1" w:styleId="FontStyle24">
    <w:name w:val="Font Style24"/>
    <w:rsid w:val="00BD13DF"/>
    <w:rPr>
      <w:rFonts w:ascii="Times New Roman" w:hAnsi="Times New Roman" w:cs="Times New Roman"/>
      <w:sz w:val="20"/>
      <w:szCs w:val="20"/>
    </w:rPr>
  </w:style>
  <w:style w:type="paragraph" w:customStyle="1" w:styleId="Style8">
    <w:name w:val="Style8"/>
    <w:basedOn w:val="a1"/>
    <w:rsid w:val="00BD13DF"/>
    <w:pPr>
      <w:widowControl w:val="0"/>
      <w:autoSpaceDE w:val="0"/>
      <w:autoSpaceDN w:val="0"/>
      <w:adjustRightInd w:val="0"/>
      <w:spacing w:line="290" w:lineRule="exact"/>
    </w:pPr>
    <w:rPr>
      <w:rFonts w:ascii="Arial Narrow" w:hAnsi="Arial Narrow" w:cs="Vrinda"/>
      <w:lang w:val="bg-BG" w:eastAsia="bg-BG" w:bidi="bn-BD"/>
    </w:rPr>
  </w:style>
  <w:style w:type="paragraph" w:customStyle="1" w:styleId="Application4">
    <w:name w:val="Application4"/>
    <w:basedOn w:val="a1"/>
    <w:autoRedefine/>
    <w:rsid w:val="00BD13DF"/>
    <w:pPr>
      <w:widowControl w:val="0"/>
      <w:numPr>
        <w:numId w:val="8"/>
      </w:numPr>
      <w:spacing w:after="120"/>
      <w:jc w:val="both"/>
    </w:pPr>
    <w:rPr>
      <w:snapToGrid w:val="0"/>
      <w:spacing w:val="-2"/>
      <w:sz w:val="20"/>
      <w:lang w:val="bg-BG"/>
    </w:rPr>
  </w:style>
  <w:style w:type="character" w:customStyle="1" w:styleId="aff4">
    <w:name w:val="Без разредка Знак"/>
    <w:link w:val="aff3"/>
    <w:uiPriority w:val="1"/>
    <w:rsid w:val="00BD13DF"/>
    <w:rPr>
      <w:sz w:val="22"/>
      <w:szCs w:val="22"/>
      <w:lang w:val="en-US" w:eastAsia="en-US"/>
    </w:rPr>
  </w:style>
  <w:style w:type="paragraph" w:customStyle="1" w:styleId="15">
    <w:name w:val="Без разредка1"/>
    <w:uiPriority w:val="1"/>
    <w:qFormat/>
    <w:rsid w:val="00BD13DF"/>
    <w:rPr>
      <w:sz w:val="22"/>
      <w:szCs w:val="22"/>
      <w:lang w:eastAsia="en-US"/>
    </w:rPr>
  </w:style>
  <w:style w:type="paragraph" w:customStyle="1" w:styleId="Style2">
    <w:name w:val="Style2"/>
    <w:basedOn w:val="a1"/>
    <w:uiPriority w:val="99"/>
    <w:rsid w:val="00BD13DF"/>
    <w:pPr>
      <w:widowControl w:val="0"/>
      <w:autoSpaceDE w:val="0"/>
      <w:autoSpaceDN w:val="0"/>
      <w:adjustRightInd w:val="0"/>
      <w:spacing w:line="233" w:lineRule="exact"/>
      <w:jc w:val="both"/>
    </w:pPr>
    <w:rPr>
      <w:rFonts w:ascii="Arial" w:hAnsi="Arial" w:cs="Arial"/>
      <w:lang w:val="bg-BG" w:eastAsia="bg-BG"/>
    </w:rPr>
  </w:style>
  <w:style w:type="character" w:customStyle="1" w:styleId="FontStyle28">
    <w:name w:val="Font Style28"/>
    <w:uiPriority w:val="99"/>
    <w:rsid w:val="00BD13DF"/>
    <w:rPr>
      <w:rFonts w:ascii="Cambria" w:hAnsi="Cambria" w:cs="Cambria"/>
      <w:b/>
      <w:bCs/>
      <w:sz w:val="28"/>
      <w:szCs w:val="28"/>
    </w:rPr>
  </w:style>
  <w:style w:type="character" w:customStyle="1" w:styleId="FontStyle30">
    <w:name w:val="Font Style30"/>
    <w:uiPriority w:val="99"/>
    <w:rsid w:val="00BD13DF"/>
    <w:rPr>
      <w:rFonts w:ascii="Cambria" w:hAnsi="Cambria" w:cs="Cambria"/>
      <w:b/>
      <w:bCs/>
      <w:sz w:val="22"/>
      <w:szCs w:val="22"/>
    </w:rPr>
  </w:style>
  <w:style w:type="paragraph" w:customStyle="1" w:styleId="CharChar2">
    <w:name w:val="Char Char"/>
    <w:basedOn w:val="a1"/>
    <w:rsid w:val="00BD13DF"/>
    <w:pPr>
      <w:tabs>
        <w:tab w:val="left" w:pos="709"/>
      </w:tabs>
    </w:pPr>
    <w:rPr>
      <w:rFonts w:ascii="Tahoma" w:hAnsi="Tahoma"/>
      <w:lang w:val="pl-PL" w:eastAsia="pl-PL"/>
    </w:rPr>
  </w:style>
  <w:style w:type="paragraph" w:customStyle="1" w:styleId="ListParagraph2">
    <w:name w:val="List Paragraph2"/>
    <w:basedOn w:val="a1"/>
    <w:qFormat/>
    <w:rsid w:val="00BD13DF"/>
    <w:pPr>
      <w:ind w:left="708"/>
    </w:pPr>
    <w:rPr>
      <w:lang w:val="bg-BG" w:eastAsia="bg-BG"/>
    </w:rPr>
  </w:style>
  <w:style w:type="character" w:customStyle="1" w:styleId="ala">
    <w:name w:val="al_a"/>
    <w:rsid w:val="00BD13DF"/>
  </w:style>
  <w:style w:type="character" w:customStyle="1" w:styleId="FontStyle31">
    <w:name w:val="Font Style31"/>
    <w:uiPriority w:val="99"/>
    <w:rsid w:val="00BD13DF"/>
    <w:rPr>
      <w:rFonts w:ascii="Cambria" w:hAnsi="Cambria" w:cs="Cambria"/>
      <w:sz w:val="22"/>
      <w:szCs w:val="22"/>
    </w:rPr>
  </w:style>
  <w:style w:type="paragraph" w:customStyle="1" w:styleId="Style10">
    <w:name w:val="Style10"/>
    <w:basedOn w:val="a1"/>
    <w:uiPriority w:val="99"/>
    <w:rsid w:val="00BD13DF"/>
    <w:pPr>
      <w:widowControl w:val="0"/>
      <w:autoSpaceDE w:val="0"/>
      <w:autoSpaceDN w:val="0"/>
      <w:adjustRightInd w:val="0"/>
      <w:spacing w:line="278" w:lineRule="exact"/>
      <w:ind w:hanging="144"/>
    </w:pPr>
    <w:rPr>
      <w:rFonts w:ascii="Cambria" w:hAnsi="Cambria"/>
      <w:lang w:val="bg-BG" w:eastAsia="bg-BG"/>
    </w:rPr>
  </w:style>
  <w:style w:type="paragraph" w:customStyle="1" w:styleId="Table">
    <w:name w:val="Table"/>
    <w:basedOn w:val="a1"/>
    <w:rsid w:val="00BD13DF"/>
    <w:pPr>
      <w:keepNext/>
      <w:keepLines/>
      <w:spacing w:line="200" w:lineRule="atLeast"/>
    </w:pPr>
    <w:rPr>
      <w:rFonts w:ascii="Arial" w:hAnsi="Arial"/>
      <w:sz w:val="16"/>
      <w:szCs w:val="16"/>
      <w:lang w:val="en-GB"/>
    </w:rPr>
  </w:style>
  <w:style w:type="paragraph" w:customStyle="1" w:styleId="26">
    <w:name w:val="Основен текст2"/>
    <w:basedOn w:val="a1"/>
    <w:link w:val="Bodytext"/>
    <w:rsid w:val="00BD13DF"/>
    <w:pPr>
      <w:widowControl w:val="0"/>
      <w:shd w:val="clear" w:color="auto" w:fill="FFFFFF"/>
      <w:spacing w:before="120" w:after="120" w:line="0" w:lineRule="atLeast"/>
      <w:jc w:val="both"/>
    </w:pPr>
    <w:rPr>
      <w:sz w:val="23"/>
      <w:szCs w:val="23"/>
      <w:lang w:val="x-none" w:eastAsia="x-none"/>
    </w:rPr>
  </w:style>
  <w:style w:type="character" w:customStyle="1" w:styleId="BodytextBold">
    <w:name w:val="Body text + Bold"/>
    <w:rsid w:val="00BD13DF"/>
    <w:rPr>
      <w:rFonts w:ascii="Times New Roman" w:eastAsia="Times New Roman" w:hAnsi="Times New Roman" w:cs="Times New Roman"/>
      <w:b/>
      <w:bCs/>
      <w:i w:val="0"/>
      <w:iCs w:val="0"/>
      <w:smallCaps w:val="0"/>
      <w:strike w:val="0"/>
      <w:color w:val="000000"/>
      <w:spacing w:val="0"/>
      <w:w w:val="100"/>
      <w:position w:val="0"/>
      <w:sz w:val="23"/>
      <w:szCs w:val="23"/>
      <w:u w:val="none"/>
      <w:lang w:val="bg-BG" w:eastAsia="bg-BG" w:bidi="bg-BG"/>
    </w:rPr>
  </w:style>
  <w:style w:type="character" w:customStyle="1" w:styleId="61">
    <w:name w:val="Заглавие #6"/>
    <w:uiPriority w:val="99"/>
    <w:rsid w:val="00BD13DF"/>
    <w:rPr>
      <w:rFonts w:cs="Times New Roman"/>
      <w:b/>
      <w:bCs/>
      <w:sz w:val="21"/>
      <w:szCs w:val="21"/>
      <w:shd w:val="clear" w:color="auto" w:fill="FFFFFF"/>
      <w:lang w:bidi="ar-SA"/>
    </w:rPr>
  </w:style>
  <w:style w:type="character" w:customStyle="1" w:styleId="210">
    <w:name w:val="Основен текст21"/>
    <w:uiPriority w:val="99"/>
    <w:rsid w:val="00BD13DF"/>
    <w:rPr>
      <w:sz w:val="21"/>
      <w:szCs w:val="21"/>
      <w:shd w:val="clear" w:color="auto" w:fill="FFFFFF"/>
      <w:lang w:bidi="ar-SA"/>
    </w:rPr>
  </w:style>
  <w:style w:type="character" w:customStyle="1" w:styleId="Bodytext">
    <w:name w:val="Body text_"/>
    <w:link w:val="26"/>
    <w:rsid w:val="00BD13DF"/>
    <w:rPr>
      <w:rFonts w:ascii="Times New Roman" w:eastAsia="Times New Roman" w:hAnsi="Times New Roman"/>
      <w:sz w:val="23"/>
      <w:szCs w:val="23"/>
      <w:shd w:val="clear" w:color="auto" w:fill="FFFFFF"/>
      <w:lang w:val="x-none" w:eastAsia="x-none"/>
    </w:rPr>
  </w:style>
  <w:style w:type="paragraph" w:customStyle="1" w:styleId="16">
    <w:name w:val="Списък на абзаци1"/>
    <w:basedOn w:val="a1"/>
    <w:uiPriority w:val="34"/>
    <w:qFormat/>
    <w:rsid w:val="00BD13DF"/>
    <w:pPr>
      <w:spacing w:after="200" w:line="276" w:lineRule="auto"/>
      <w:ind w:left="720"/>
      <w:contextualSpacing/>
    </w:pPr>
    <w:rPr>
      <w:rFonts w:ascii="Calibri" w:hAnsi="Calibri"/>
      <w:sz w:val="22"/>
      <w:szCs w:val="22"/>
      <w:lang w:val="bg-BG" w:eastAsia="bg-BG"/>
    </w:rPr>
  </w:style>
  <w:style w:type="paragraph" w:customStyle="1" w:styleId="Char0">
    <w:name w:val="Знак Знак Знак Знак Char Знак Знак Знак Знак"/>
    <w:basedOn w:val="a1"/>
    <w:rsid w:val="00BD13DF"/>
    <w:pPr>
      <w:tabs>
        <w:tab w:val="left" w:pos="709"/>
      </w:tabs>
      <w:spacing w:after="200" w:line="276" w:lineRule="auto"/>
    </w:pPr>
    <w:rPr>
      <w:rFonts w:ascii="Tahoma" w:hAnsi="Tahoma" w:cs="Calibri"/>
      <w:sz w:val="22"/>
      <w:szCs w:val="22"/>
      <w:lang w:val="pl-PL" w:eastAsia="pl-PL"/>
    </w:rPr>
  </w:style>
  <w:style w:type="paragraph" w:customStyle="1" w:styleId="27">
    <w:name w:val="Списък на абзаци2"/>
    <w:basedOn w:val="a1"/>
    <w:link w:val="ListParagraphChar"/>
    <w:rsid w:val="00BD13DF"/>
    <w:pPr>
      <w:spacing w:after="200" w:line="276" w:lineRule="auto"/>
      <w:ind w:left="720"/>
    </w:pPr>
    <w:rPr>
      <w:rFonts w:ascii="Calibri" w:hAnsi="Calibri"/>
      <w:sz w:val="20"/>
      <w:szCs w:val="20"/>
      <w:lang w:val="bg-BG" w:eastAsia="bg-BG"/>
    </w:rPr>
  </w:style>
  <w:style w:type="character" w:customStyle="1" w:styleId="ListParagraphChar">
    <w:name w:val="List Paragraph Char"/>
    <w:link w:val="27"/>
    <w:locked/>
    <w:rsid w:val="00BD13DF"/>
    <w:rPr>
      <w:rFonts w:eastAsia="Times New Roman"/>
    </w:rPr>
  </w:style>
  <w:style w:type="character" w:customStyle="1" w:styleId="Heading3Char">
    <w:name w:val="Heading 3 Char"/>
    <w:locked/>
    <w:rsid w:val="00BD13DF"/>
    <w:rPr>
      <w:rFonts w:ascii="Arial" w:hAnsi="Arial" w:cs="Arial"/>
      <w:b/>
      <w:bCs/>
      <w:sz w:val="26"/>
      <w:szCs w:val="26"/>
      <w:lang w:val="en-US" w:eastAsia="x-none"/>
    </w:rPr>
  </w:style>
  <w:style w:type="paragraph" w:customStyle="1" w:styleId="CharCharCharCharCharCharCharCharCharCharCharChar1CharCharCharCharCharCharCharCharCharCharCharCharChar">
    <w:name w:val="Char Char Char Char Char Char Char Char Char Char Char Char1 Char Char Char Char Char Знак Знак Char Char Знак Знак Char Char Знак Знак Char Char Знак Знак Char Char"/>
    <w:basedOn w:val="a1"/>
    <w:rsid w:val="00BD13DF"/>
    <w:pPr>
      <w:tabs>
        <w:tab w:val="left" w:pos="709"/>
      </w:tabs>
    </w:pPr>
    <w:rPr>
      <w:rFonts w:ascii="Tahoma" w:hAnsi="Tahoma"/>
      <w:b/>
      <w:bCs/>
      <w:color w:val="000000"/>
      <w:sz w:val="32"/>
      <w:szCs w:val="32"/>
      <w:lang w:val="pl-PL" w:eastAsia="pl-PL"/>
    </w:rPr>
  </w:style>
  <w:style w:type="paragraph" w:customStyle="1" w:styleId="TableContents">
    <w:name w:val="Table Contents"/>
    <w:basedOn w:val="a1"/>
    <w:qFormat/>
    <w:rsid w:val="00BD13DF"/>
    <w:pPr>
      <w:suppressLineNumbers/>
    </w:pPr>
    <w:rPr>
      <w:rFonts w:ascii="Liberation Serif" w:eastAsia="SimSun" w:hAnsi="Liberation Serif" w:cs="Mangal"/>
      <w:lang w:val="bg-BG" w:eastAsia="zh-CN" w:bidi="hi-IN"/>
    </w:rPr>
  </w:style>
  <w:style w:type="paragraph" w:customStyle="1" w:styleId="CharChar20">
    <w:name w:val="Char Char2"/>
    <w:basedOn w:val="a1"/>
    <w:rsid w:val="00BD13DF"/>
    <w:pPr>
      <w:tabs>
        <w:tab w:val="left" w:pos="709"/>
      </w:tabs>
    </w:pPr>
    <w:rPr>
      <w:rFonts w:ascii="Tahoma" w:hAnsi="Tahoma"/>
      <w:b/>
      <w:bCs/>
      <w:color w:val="000000"/>
      <w:sz w:val="32"/>
      <w:szCs w:val="32"/>
      <w:lang w:val="pl-PL" w:eastAsia="pl-PL"/>
    </w:rPr>
  </w:style>
  <w:style w:type="paragraph" w:customStyle="1" w:styleId="CharCharCharChar">
    <w:name w:val="Char Char Знак Знак Char Char"/>
    <w:basedOn w:val="a1"/>
    <w:rsid w:val="00BD13DF"/>
    <w:pPr>
      <w:tabs>
        <w:tab w:val="left" w:pos="709"/>
      </w:tabs>
    </w:pPr>
    <w:rPr>
      <w:rFonts w:ascii="Tahoma" w:hAnsi="Tahoma"/>
      <w:lang w:val="pl-PL" w:eastAsia="pl-PL"/>
    </w:rPr>
  </w:style>
  <w:style w:type="character" w:customStyle="1" w:styleId="alcapt2">
    <w:name w:val="al_capt2"/>
    <w:rsid w:val="00BD13DF"/>
    <w:rPr>
      <w:rFonts w:cs="Times New Roman"/>
      <w:i/>
      <w:iCs/>
    </w:rPr>
  </w:style>
  <w:style w:type="character" w:customStyle="1" w:styleId="parcapt2">
    <w:name w:val="par_capt2"/>
    <w:rsid w:val="00BD13DF"/>
    <w:rPr>
      <w:rFonts w:cs="Times New Roman"/>
      <w:b/>
      <w:bCs/>
    </w:rPr>
  </w:style>
  <w:style w:type="character" w:customStyle="1" w:styleId="ala53">
    <w:name w:val="al_a53"/>
    <w:rsid w:val="00BD13DF"/>
    <w:rPr>
      <w:rFonts w:cs="Times New Roman"/>
    </w:rPr>
  </w:style>
  <w:style w:type="character" w:customStyle="1" w:styleId="ala60">
    <w:name w:val="al_a60"/>
    <w:rsid w:val="00BD13DF"/>
    <w:rPr>
      <w:rFonts w:cs="Times New Roman"/>
    </w:rPr>
  </w:style>
  <w:style w:type="character" w:customStyle="1" w:styleId="ala62">
    <w:name w:val="al_a62"/>
    <w:rsid w:val="00BD13DF"/>
    <w:rPr>
      <w:rFonts w:cs="Times New Roman"/>
    </w:rPr>
  </w:style>
  <w:style w:type="character" w:customStyle="1" w:styleId="ala151">
    <w:name w:val="al_a151"/>
    <w:rsid w:val="00BD13DF"/>
    <w:rPr>
      <w:rFonts w:cs="Times New Roman"/>
    </w:rPr>
  </w:style>
  <w:style w:type="character" w:customStyle="1" w:styleId="alt">
    <w:name w:val="al_t"/>
    <w:rsid w:val="00BD13DF"/>
  </w:style>
  <w:style w:type="character" w:customStyle="1" w:styleId="ala160">
    <w:name w:val="al_a160"/>
    <w:rsid w:val="00BD13DF"/>
    <w:rPr>
      <w:rFonts w:cs="Times New Roman"/>
    </w:rPr>
  </w:style>
  <w:style w:type="paragraph" w:customStyle="1" w:styleId="ColorfulList-Accent11">
    <w:name w:val="Colorful List - Accent 11"/>
    <w:basedOn w:val="a1"/>
    <w:link w:val="ColorfulList-Accent1Char"/>
    <w:rsid w:val="00BD13DF"/>
    <w:pPr>
      <w:ind w:left="720"/>
    </w:pPr>
    <w:rPr>
      <w:sz w:val="20"/>
      <w:szCs w:val="20"/>
      <w:lang w:val="en-AU" w:eastAsia="bg-BG"/>
    </w:rPr>
  </w:style>
  <w:style w:type="character" w:customStyle="1" w:styleId="ColorfulList-Accent1Char">
    <w:name w:val="Colorful List - Accent 1 Char"/>
    <w:link w:val="ColorfulList-Accent11"/>
    <w:locked/>
    <w:rsid w:val="00BD13DF"/>
    <w:rPr>
      <w:rFonts w:ascii="Times New Roman" w:eastAsia="Times New Roman" w:hAnsi="Times New Roman"/>
      <w:lang w:val="en-AU"/>
    </w:rPr>
  </w:style>
  <w:style w:type="character" w:customStyle="1" w:styleId="samedocreference">
    <w:name w:val="samedocreference"/>
    <w:rsid w:val="00BD13DF"/>
  </w:style>
  <w:style w:type="paragraph" w:customStyle="1" w:styleId="ChapterTitle">
    <w:name w:val="ChapterTitle"/>
    <w:basedOn w:val="a1"/>
    <w:next w:val="a1"/>
    <w:rsid w:val="00BD13DF"/>
    <w:pPr>
      <w:keepNext/>
      <w:spacing w:before="120" w:after="360"/>
      <w:jc w:val="center"/>
    </w:pPr>
    <w:rPr>
      <w:rFonts w:eastAsia="Calibri"/>
      <w:b/>
      <w:sz w:val="32"/>
      <w:szCs w:val="22"/>
      <w:lang w:val="bg-BG" w:eastAsia="bg-BG"/>
    </w:rPr>
  </w:style>
  <w:style w:type="paragraph" w:customStyle="1" w:styleId="SectionTitle">
    <w:name w:val="SectionTitle"/>
    <w:basedOn w:val="a1"/>
    <w:next w:val="1"/>
    <w:rsid w:val="00BD13DF"/>
    <w:pPr>
      <w:keepNext/>
      <w:spacing w:before="120" w:after="360"/>
      <w:jc w:val="center"/>
    </w:pPr>
    <w:rPr>
      <w:rFonts w:eastAsia="Calibri"/>
      <w:b/>
      <w:smallCaps/>
      <w:sz w:val="28"/>
      <w:szCs w:val="22"/>
      <w:lang w:val="bg-BG" w:eastAsia="bg-BG"/>
    </w:rPr>
  </w:style>
  <w:style w:type="paragraph" w:customStyle="1" w:styleId="aff5">
    <w:name w:val="Знак Знак"/>
    <w:basedOn w:val="a1"/>
    <w:rsid w:val="00BD13DF"/>
    <w:pPr>
      <w:tabs>
        <w:tab w:val="left" w:pos="709"/>
      </w:tabs>
    </w:pPr>
    <w:rPr>
      <w:rFonts w:ascii="Tahoma" w:hAnsi="Tahoma"/>
      <w:lang w:val="pl-PL" w:eastAsia="pl-PL"/>
    </w:rPr>
  </w:style>
  <w:style w:type="paragraph" w:styleId="aff6">
    <w:name w:val="footnote text"/>
    <w:aliases w:val="Podrozdział,stile 1,Footnote,Footnote1,Footnote2,Footnote3,Footnote4,Footnote5,Footnote6,Footnote7,Footnote8,Footnote9,Footnote10,Footnote11,Footnote21,Footnote31,Footnote41,Footnote51,Footnote61,Footnote71,Footnote81,Footnote91,single s"/>
    <w:basedOn w:val="a1"/>
    <w:link w:val="aff7"/>
    <w:semiHidden/>
    <w:rsid w:val="000F4E3B"/>
    <w:rPr>
      <w:rFonts w:ascii="Calibri" w:eastAsia="Calibri" w:hAnsi="Calibri"/>
      <w:sz w:val="20"/>
      <w:szCs w:val="20"/>
      <w:lang w:val="en-GB" w:eastAsia="x-none"/>
    </w:rPr>
  </w:style>
  <w:style w:type="character" w:customStyle="1" w:styleId="aff7">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6"/>
    <w:semiHidden/>
    <w:rsid w:val="000F4E3B"/>
    <w:rPr>
      <w:lang w:val="en-GB" w:eastAsia="x-none"/>
    </w:rPr>
  </w:style>
  <w:style w:type="character" w:styleId="aff8">
    <w:name w:val="footnote reference"/>
    <w:aliases w:val="Footnote symbol"/>
    <w:semiHidden/>
    <w:rsid w:val="000F4E3B"/>
    <w:rPr>
      <w:rFonts w:ascii="Times New Roman" w:hAnsi="Times New Roman"/>
      <w:noProof w:val="0"/>
      <w:sz w:val="27"/>
      <w:vertAlign w:val="superscript"/>
      <w:lang w:val="en-US"/>
    </w:rPr>
  </w:style>
  <w:style w:type="paragraph" w:customStyle="1" w:styleId="CharCharCharCharCharCharCharCharCharCharCharChar1CharCharCharCharCharCharCharCharCharCharCharCharChar1CharChar0">
    <w:name w:val="Char Char Char Char Char Char Char Char Char Char Char Char1 Char Char Char Char Char Знак Знак Char Char Знак Знак Char Char Знак Знак Char Char Знак Знак Char Char1 Знак Знак Char Char"/>
    <w:basedOn w:val="a1"/>
    <w:rsid w:val="000F4E3B"/>
    <w:pPr>
      <w:tabs>
        <w:tab w:val="left" w:pos="709"/>
      </w:tabs>
    </w:pPr>
    <w:rPr>
      <w:rFonts w:ascii="Tahoma" w:hAnsi="Tahoma"/>
      <w:b/>
      <w:bCs/>
      <w:color w:val="000000"/>
      <w:sz w:val="32"/>
      <w:szCs w:val="32"/>
      <w:lang w:val="pl-PL" w:eastAsia="pl-PL"/>
    </w:rPr>
  </w:style>
  <w:style w:type="paragraph" w:customStyle="1" w:styleId="Char3">
    <w:name w:val="Char"/>
    <w:basedOn w:val="a1"/>
    <w:rsid w:val="00CA64A6"/>
    <w:pPr>
      <w:tabs>
        <w:tab w:val="left" w:pos="709"/>
      </w:tabs>
    </w:pPr>
    <w:rPr>
      <w:rFonts w:ascii="Tahoma" w:hAnsi="Tahoma"/>
      <w:lang w:val="pl-PL" w:eastAsia="pl-PL"/>
    </w:rPr>
  </w:style>
  <w:style w:type="table" w:customStyle="1" w:styleId="28">
    <w:name w:val="Мрежа в таблица2"/>
    <w:basedOn w:val="a4"/>
    <w:next w:val="ad"/>
    <w:uiPriority w:val="59"/>
    <w:rsid w:val="00B824F6"/>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8958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4F35C-7F91-4EB6-B685-3A0B98CD4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3111</Characters>
  <DocSecurity>0</DocSecurity>
  <Lines>25</Lines>
  <Paragraphs>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ТЕХНИЧЕСКА СПЕЦИФИКАЦИЯ И ПЪЛНО ОПИСАНИЕ</vt:lpstr>
      <vt:lpstr>ТЕХНИЧЕСКА СПЕЦИФИКАЦИЯ И ПЪЛНО ОПИСАНИЕ</vt:lpstr>
    </vt:vector>
  </TitlesOfParts>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2016-12-19T07:40:00Z</cp:lastPrinted>
  <dcterms:created xsi:type="dcterms:W3CDTF">2019-06-28T09:33:00Z</dcterms:created>
  <dcterms:modified xsi:type="dcterms:W3CDTF">2019-06-28T10:53:00Z</dcterms:modified>
</cp:coreProperties>
</file>